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38B5" w14:textId="77777777" w:rsidR="00C6166A" w:rsidRPr="00D84A2E" w:rsidRDefault="00C6166A" w:rsidP="00C6166A">
      <w:pPr>
        <w:rPr>
          <w:b/>
          <w:sz w:val="36"/>
          <w:szCs w:val="36"/>
        </w:rPr>
      </w:pPr>
      <w:r>
        <w:rPr>
          <w:b/>
          <w:sz w:val="36"/>
          <w:szCs w:val="36"/>
        </w:rPr>
        <w:t>UNDERSTANDING YOUR FOCUS 2 CAREER PORTFOLIO RESULTS</w:t>
      </w:r>
    </w:p>
    <w:p w14:paraId="22B8478E" w14:textId="77777777" w:rsidR="00C6166A" w:rsidRPr="00D84A2E" w:rsidRDefault="00C6166A" w:rsidP="00C6166A">
      <w:r>
        <w:rPr>
          <w:noProof/>
        </w:rPr>
        <mc:AlternateContent>
          <mc:Choice Requires="wps">
            <w:drawing>
              <wp:anchor distT="36576" distB="36576" distL="36576" distR="36576" simplePos="0" relativeHeight="251659264" behindDoc="0" locked="0" layoutInCell="1" allowOverlap="1" wp14:anchorId="6B63CF4F" wp14:editId="6F14EDCD">
                <wp:simplePos x="0" y="0"/>
                <wp:positionH relativeFrom="column">
                  <wp:posOffset>-638175</wp:posOffset>
                </wp:positionH>
                <wp:positionV relativeFrom="paragraph">
                  <wp:posOffset>60960</wp:posOffset>
                </wp:positionV>
                <wp:extent cx="7772400" cy="114300"/>
                <wp:effectExtent l="0" t="0" r="0" b="0"/>
                <wp:wrapTopAndBottom/>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0800000">
                          <a:off x="0" y="0"/>
                          <a:ext cx="7772400" cy="114300"/>
                        </a:xfrm>
                        <a:prstGeom prst="rect">
                          <a:avLst/>
                        </a:prstGeom>
                        <a:gradFill rotWithShape="1">
                          <a:gsLst>
                            <a:gs pos="0">
                              <a:srgbClr val="006666"/>
                            </a:gs>
                            <a:gs pos="100000">
                              <a:srgbClr val="006699"/>
                            </a:gs>
                          </a:gsLst>
                          <a:lin ang="5400000" scaled="1"/>
                        </a:gradFill>
                        <a:ln>
                          <a:noFill/>
                        </a:ln>
                        <a:effectLst/>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CCCCCC">
                                    <a:alpha val="74998"/>
                                  </a:srgbClr>
                                </a:outerShdw>
                              </a:effectLst>
                            </a14:hiddenEffects>
                          </a:ext>
                        </a:extLst>
                      </wps:spPr>
                      <wps:txbx>
                        <w:txbxContent>
                          <w:p w14:paraId="71C6ED41" w14:textId="77777777" w:rsidR="00C6166A" w:rsidRDefault="00C6166A" w:rsidP="00C6166A"/>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3CF4F" id="_x0000_t202" coordsize="21600,21600" o:spt="202" path="m,l,21600r21600,l21600,xe">
                <v:stroke joinstyle="miter"/>
                <v:path gradientshapeok="t" o:connecttype="rect"/>
              </v:shapetype>
              <v:shape id="Text Box 6" o:spid="_x0000_s1026" type="#_x0000_t202" style="position:absolute;margin-left:-50.25pt;margin-top:4.8pt;width:612pt;height:9pt;rotation:180;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" fillcolor="#066" stroked="f">
                <v:fill color2="#069" rotate="t" focus="100%" type="gradient"/>
                <v:textbox inset="2.88pt,2.88pt,2.88pt,2.88pt">
                  <w:txbxContent>
                    <w:p w14:paraId="71C6ED41" w14:textId="77777777" w:rsidR="00C6166A" w:rsidRDefault="00C6166A" w:rsidP="00C6166A"/>
                  </w:txbxContent>
                </v:textbox>
                <w10:wrap type="topAndBottom"/>
              </v:shape>
            </w:pict>
          </mc:Fallback>
        </mc:AlternateContent>
      </w:r>
    </w:p>
    <w:p w14:paraId="129DD739" w14:textId="77777777" w:rsidR="00C6166A" w:rsidRPr="00D84A2E" w:rsidRDefault="00C6166A" w:rsidP="00C6166A">
      <w:r>
        <w:t>After you use</w:t>
      </w:r>
      <w:r w:rsidRPr="00D84A2E">
        <w:t xml:space="preserve"> </w:t>
      </w:r>
      <w:r>
        <w:t>FOCUS 2 CAREER</w:t>
      </w:r>
      <w:r w:rsidRPr="00D84A2E">
        <w:t xml:space="preserve">, it can be beneficial to review and discuss your </w:t>
      </w:r>
      <w:r>
        <w:t xml:space="preserve">FOCUS 2 CAREER </w:t>
      </w:r>
      <w:r w:rsidRPr="00D84A2E">
        <w:t xml:space="preserve">results with your career counselor.  The following module will help you to understand and use your results. </w:t>
      </w:r>
    </w:p>
    <w:p w14:paraId="4C5667DE" w14:textId="77777777" w:rsidR="00C6166A" w:rsidRPr="00D84A2E" w:rsidRDefault="00C6166A" w:rsidP="00C6166A">
      <w:r w:rsidRPr="00D84A2E">
        <w:t xml:space="preserve">Be sure you have saved your </w:t>
      </w:r>
      <w:r>
        <w:t>favorite</w:t>
      </w:r>
      <w:r w:rsidRPr="00D84A2E">
        <w:t xml:space="preserve"> occupations and majors.  By eliminating </w:t>
      </w:r>
      <w:r>
        <w:t>or</w:t>
      </w:r>
      <w:r w:rsidRPr="00D84A2E">
        <w:t xml:space="preserve"> saving occupations and majors you are making decisions.  Narrative descriptions of your attributes are included in </w:t>
      </w:r>
      <w:r>
        <w:t xml:space="preserve">each of </w:t>
      </w:r>
      <w:r w:rsidRPr="00D84A2E">
        <w:t xml:space="preserve">the assessment results and </w:t>
      </w:r>
      <w:r>
        <w:t xml:space="preserve">are </w:t>
      </w:r>
      <w:r w:rsidRPr="00D84A2E">
        <w:t xml:space="preserve">summarized in your career portfolio. You should have a good understanding of your career relevant attributes and how they will be an asset to you in the world of work. </w:t>
      </w:r>
      <w:r>
        <w:t xml:space="preserve"> Your assessment summaries </w:t>
      </w:r>
      <w:r w:rsidRPr="00D84A2E">
        <w:t xml:space="preserve">can be helpful to </w:t>
      </w:r>
      <w:r>
        <w:t xml:space="preserve">refer to </w:t>
      </w:r>
      <w:r w:rsidRPr="00D84A2E">
        <w:t xml:space="preserve">while writing cover letters or preparing for interviews.  </w:t>
      </w:r>
    </w:p>
    <w:p w14:paraId="0068DC93" w14:textId="77777777" w:rsidR="00C6166A" w:rsidRDefault="00C6166A" w:rsidP="00C6166A">
      <w:pPr>
        <w:rPr>
          <w:b/>
        </w:rPr>
      </w:pPr>
      <w:r>
        <w:rPr>
          <w:b/>
        </w:rPr>
        <w:t>SELF ASSESSMENT</w:t>
      </w:r>
    </w:p>
    <w:p w14:paraId="51E2B44A" w14:textId="3A8E2F25" w:rsidR="00C6166A" w:rsidRDefault="00C6166A" w:rsidP="00C6166A">
      <w:pPr>
        <w:rPr>
          <w:b/>
        </w:rPr>
      </w:pPr>
      <w:r>
        <w:t xml:space="preserve">Several </w:t>
      </w:r>
      <w:r w:rsidR="00135E6F">
        <w:t>self-a</w:t>
      </w:r>
      <w:r w:rsidR="00135E6F" w:rsidRPr="00716AEF">
        <w:t>ssessments</w:t>
      </w:r>
      <w:r w:rsidRPr="00D84A2E">
        <w:t xml:space="preserve"> are available to you in </w:t>
      </w:r>
      <w:r>
        <w:t>FOCUS 2 CAREER</w:t>
      </w:r>
      <w:r w:rsidRPr="00D84A2E">
        <w:t xml:space="preserve">. </w:t>
      </w:r>
      <w:r>
        <w:t>The results of each</w:t>
      </w:r>
      <w:r w:rsidRPr="00D84A2E">
        <w:t xml:space="preserve"> </w:t>
      </w:r>
      <w:r>
        <w:t>self-assessment include</w:t>
      </w:r>
      <w:r w:rsidRPr="00D84A2E">
        <w:t xml:space="preserve"> occupations and supporting majors at your college</w:t>
      </w:r>
      <w:r>
        <w:t xml:space="preserve"> that match your personal attributes</w:t>
      </w:r>
      <w:r w:rsidRPr="00D84A2E">
        <w:t>.</w:t>
      </w:r>
      <w:r>
        <w:t xml:space="preserve">  Self-Assessment is an important first step in selecting a major, choosing an occupation, planning your </w:t>
      </w:r>
      <w:proofErr w:type="gramStart"/>
      <w:r>
        <w:t>career</w:t>
      </w:r>
      <w:proofErr w:type="gramEnd"/>
      <w:r>
        <w:t xml:space="preserve"> and doing a job search.  Pay attention to the descriptions of your personal attributes in each of your self</w:t>
      </w:r>
      <w:r w:rsidR="00135E6F">
        <w:t>-</w:t>
      </w:r>
      <w:r>
        <w:t xml:space="preserve"> assessments.  Being able to articulate and discuss your work interests, values, personality type and skills to a potential employer is an important part of a fruitful job search.   </w:t>
      </w:r>
    </w:p>
    <w:p w14:paraId="012B6044" w14:textId="77777777" w:rsidR="00C6166A" w:rsidRPr="00D84A2E" w:rsidRDefault="00C6166A" w:rsidP="00C6166A">
      <w:pPr>
        <w:jc w:val="center"/>
      </w:pPr>
      <w:r w:rsidRPr="002A76E2">
        <w:rPr>
          <w:b/>
          <w:noProof/>
        </w:rPr>
        <w:drawing>
          <wp:inline distT="0" distB="0" distL="0" distR="0" wp14:anchorId="19F148F3" wp14:editId="588843F4">
            <wp:extent cx="3430905" cy="1684655"/>
            <wp:effectExtent l="12700" t="12700" r="0" b="4445"/>
            <wp:docPr id="9" name="Picture 1" descr="Description: Description: Screenshot 2016-05-05 09.47.5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Description: Screenshot 2016-05-05 09.47.55.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0905" cy="1684655"/>
                    </a:xfrm>
                    <a:prstGeom prst="rect">
                      <a:avLst/>
                    </a:prstGeom>
                    <a:noFill/>
                    <a:ln w="3175" cmpd="sng">
                      <a:solidFill>
                        <a:srgbClr val="000000"/>
                      </a:solidFill>
                      <a:miter lim="800000"/>
                      <a:headEnd/>
                      <a:tailEnd/>
                    </a:ln>
                    <a:effectLst/>
                  </pic:spPr>
                </pic:pic>
              </a:graphicData>
            </a:graphic>
          </wp:inline>
        </w:drawing>
      </w:r>
    </w:p>
    <w:p w14:paraId="7818C959" w14:textId="77777777" w:rsidR="00C6166A" w:rsidRPr="00D84A2E" w:rsidRDefault="00C6166A" w:rsidP="00C6166A">
      <w:r w:rsidRPr="00696787">
        <w:rPr>
          <w:b/>
          <w:u w:val="single"/>
        </w:rPr>
        <w:t>Work Interest Assessment:</w:t>
      </w:r>
      <w:r w:rsidRPr="00D84A2E">
        <w:t xml:space="preserve">  The </w:t>
      </w:r>
      <w:r>
        <w:t xml:space="preserve">FOCUS 2 CAREER </w:t>
      </w:r>
      <w:r w:rsidRPr="00D84A2E">
        <w:t xml:space="preserve">work </w:t>
      </w:r>
      <w:r>
        <w:t xml:space="preserve">interest </w:t>
      </w:r>
      <w:r w:rsidRPr="00D84A2E">
        <w:t>assessment identifies and matches your work interests to occupations and supporting majors at your college.   The bar graph display</w:t>
      </w:r>
      <w:r>
        <w:t>ed in your results</w:t>
      </w:r>
      <w:r w:rsidRPr="00D84A2E">
        <w:t xml:space="preserve"> shows the strength of each of your work interests. </w:t>
      </w:r>
    </w:p>
    <w:p w14:paraId="69F14175" w14:textId="77777777" w:rsidR="00C6166A" w:rsidRPr="00D84A2E" w:rsidRDefault="00C6166A" w:rsidP="00C6166A">
      <w:r w:rsidRPr="00D63391">
        <w:rPr>
          <w:rFonts w:cs="Calibri"/>
        </w:rPr>
        <w:t>Historically, the assessment of work interests has been the focal point of the career planning process. The work interes</w:t>
      </w:r>
      <w:r>
        <w:rPr>
          <w:rFonts w:cs="Calibri"/>
        </w:rPr>
        <w:t xml:space="preserve">t assessment measures your </w:t>
      </w:r>
      <w:proofErr w:type="spellStart"/>
      <w:r>
        <w:rPr>
          <w:rFonts w:cs="Calibri"/>
        </w:rPr>
        <w:t xml:space="preserve">self </w:t>
      </w:r>
      <w:r w:rsidRPr="00D63391">
        <w:rPr>
          <w:rFonts w:cs="Calibri"/>
        </w:rPr>
        <w:t>reported</w:t>
      </w:r>
      <w:proofErr w:type="spellEnd"/>
      <w:r w:rsidRPr="00D63391">
        <w:rPr>
          <w:rFonts w:cs="Calibri"/>
        </w:rPr>
        <w:t xml:space="preserve"> career interests using a nationally recognized standardized instrument using the RIASEC scales developed by John Holland.</w:t>
      </w:r>
      <w:r>
        <w:rPr>
          <w:rFonts w:ascii="Times New Roman" w:hAnsi="Times New Roman"/>
        </w:rPr>
        <w:t xml:space="preserve"> </w:t>
      </w:r>
      <w:r w:rsidRPr="00D84A2E">
        <w:t xml:space="preserve">In the sample graph below the top 3 work interests are </w:t>
      </w:r>
      <w:r w:rsidRPr="00641726">
        <w:rPr>
          <w:highlight w:val="yellow"/>
          <w:u w:val="single"/>
        </w:rPr>
        <w:t>I</w:t>
      </w:r>
      <w:r w:rsidRPr="00D84A2E">
        <w:t xml:space="preserve">nvestigate, </w:t>
      </w:r>
      <w:r w:rsidRPr="00641726">
        <w:rPr>
          <w:highlight w:val="yellow"/>
          <w:u w:val="single"/>
        </w:rPr>
        <w:t>R</w:t>
      </w:r>
      <w:r w:rsidRPr="00D84A2E">
        <w:t xml:space="preserve">ealistic, and </w:t>
      </w:r>
      <w:r>
        <w:rPr>
          <w:highlight w:val="yellow"/>
          <w:u w:val="single"/>
        </w:rPr>
        <w:t>A</w:t>
      </w:r>
      <w:r w:rsidRPr="00433FB7">
        <w:rPr>
          <w:u w:val="single"/>
        </w:rPr>
        <w:t xml:space="preserve">rtistic </w:t>
      </w:r>
      <w:r w:rsidRPr="00D84A2E">
        <w:t>(IR</w:t>
      </w:r>
      <w:r>
        <w:t>A</w:t>
      </w:r>
      <w:r w:rsidRPr="00D84A2E">
        <w:t xml:space="preserve">).  A person’s top </w:t>
      </w:r>
      <w:r>
        <w:t>3</w:t>
      </w:r>
      <w:r w:rsidRPr="00D84A2E">
        <w:t xml:space="preserve"> work interests </w:t>
      </w:r>
      <w:r>
        <w:lastRenderedPageBreak/>
        <w:t>make up</w:t>
      </w:r>
      <w:r w:rsidRPr="00D84A2E">
        <w:t xml:space="preserve"> their Holland Code and can be matched to occupations that </w:t>
      </w:r>
      <w:r>
        <w:t>have similar Holland C</w:t>
      </w:r>
      <w:r w:rsidRPr="00D84A2E">
        <w:t xml:space="preserve">odes. </w:t>
      </w:r>
      <w:r>
        <w:br/>
      </w:r>
    </w:p>
    <w:p w14:paraId="6769210F" w14:textId="77777777" w:rsidR="00C6166A" w:rsidRDefault="00C6166A" w:rsidP="00C6166A">
      <w:pPr>
        <w:jc w:val="center"/>
      </w:pPr>
      <w:r>
        <w:rPr>
          <w:noProof/>
        </w:rPr>
        <w:drawing>
          <wp:anchor distT="0" distB="0" distL="114300" distR="114300" simplePos="0" relativeHeight="251661312" behindDoc="1" locked="0" layoutInCell="1" allowOverlap="1" wp14:anchorId="7EA3D1E3" wp14:editId="6DB7E108">
            <wp:simplePos x="0" y="0"/>
            <wp:positionH relativeFrom="column">
              <wp:posOffset>457200</wp:posOffset>
            </wp:positionH>
            <wp:positionV relativeFrom="paragraph">
              <wp:posOffset>292100</wp:posOffset>
            </wp:positionV>
            <wp:extent cx="5346700" cy="2014855"/>
            <wp:effectExtent l="0" t="0" r="0" b="0"/>
            <wp:wrapTight wrapText="bothSides">
              <wp:wrapPolygon edited="0">
                <wp:start x="0" y="0"/>
                <wp:lineTo x="0" y="21512"/>
                <wp:lineTo x="21549" y="21512"/>
                <wp:lineTo x="21549" y="0"/>
                <wp:lineTo x="0" y="0"/>
              </wp:wrapPolygon>
            </wp:wrapTight>
            <wp:docPr id="18" name="Picture 83" descr="Description: Screenshot 2016-08-19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Description: Screenshot 2016-08-19 1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6700" cy="201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4A2E">
        <w:t>SAMPLE</w:t>
      </w:r>
      <w:r>
        <w:t xml:space="preserve"> WORK INTEREST PROFILE</w:t>
      </w:r>
      <w:r w:rsidRPr="00F63E1B">
        <w:t xml:space="preserve"> </w:t>
      </w:r>
    </w:p>
    <w:p w14:paraId="47262A72" w14:textId="77777777" w:rsidR="00C6166A" w:rsidRDefault="00C6166A" w:rsidP="00C6166A">
      <w:pPr>
        <w:jc w:val="center"/>
      </w:pPr>
    </w:p>
    <w:p w14:paraId="1E3723C5" w14:textId="77777777" w:rsidR="00C6166A" w:rsidRPr="00D84A2E" w:rsidRDefault="00C6166A" w:rsidP="00C6166A">
      <w:pPr>
        <w:jc w:val="center"/>
      </w:pPr>
      <w:r>
        <w:rPr>
          <w:noProof/>
        </w:rPr>
        <mc:AlternateContent>
          <mc:Choice Requires="wps">
            <w:drawing>
              <wp:anchor distT="0" distB="0" distL="114300" distR="114300" simplePos="0" relativeHeight="251662336" behindDoc="0" locked="0" layoutInCell="1" allowOverlap="1" wp14:anchorId="4240DB94" wp14:editId="4D34975A">
                <wp:simplePos x="0" y="0"/>
                <wp:positionH relativeFrom="column">
                  <wp:posOffset>5943600</wp:posOffset>
                </wp:positionH>
                <wp:positionV relativeFrom="paragraph">
                  <wp:posOffset>226060</wp:posOffset>
                </wp:positionV>
                <wp:extent cx="1028700" cy="13716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8700" cy="1371600"/>
                        </a:xfrm>
                        <a:prstGeom prst="rect">
                          <a:avLst/>
                        </a:prstGeom>
                        <a:noFill/>
                        <a:ln>
                          <a:solidFill>
                            <a:srgbClr val="FF0000"/>
                          </a:solid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54EE40F8" w14:textId="77777777" w:rsidR="00C6166A" w:rsidRPr="005C1BB7" w:rsidRDefault="00C6166A" w:rsidP="00C6166A">
                            <w:r>
                              <w:t xml:space="preserve">The Holland Code for this sample is </w:t>
                            </w:r>
                            <w:r w:rsidRPr="00347377">
                              <w:rPr>
                                <w:b/>
                              </w:rPr>
                              <w:t>IRA</w:t>
                            </w:r>
                            <w:r>
                              <w:t xml:space="preserve"> (</w:t>
                            </w:r>
                            <w:r w:rsidRPr="00347377">
                              <w:rPr>
                                <w:b/>
                              </w:rPr>
                              <w:t>I</w:t>
                            </w:r>
                            <w:r>
                              <w:t xml:space="preserve">nvestigative, </w:t>
                            </w:r>
                            <w:r w:rsidRPr="00347377">
                              <w:rPr>
                                <w:b/>
                              </w:rPr>
                              <w:t>R</w:t>
                            </w:r>
                            <w:r>
                              <w:t xml:space="preserve">ealistic, and </w:t>
                            </w:r>
                            <w:r w:rsidRPr="00347377">
                              <w:rPr>
                                <w:b/>
                              </w:rPr>
                              <w:t>A</w:t>
                            </w:r>
                            <w:r>
                              <w:t>rtistic)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0DB94" id="Text Box 22" o:spid="_x0000_s1027" type="#_x0000_t202" style="position:absolute;left:0;text-align:left;margin-left:468pt;margin-top:17.8pt;width:81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" filled="f" strokecolor="red">
                <v:path arrowok="t"/>
                <v:textbox>
                  <w:txbxContent>
                    <w:p w14:paraId="54EE40F8" w14:textId="77777777" w:rsidR="00C6166A" w:rsidRPr="005C1BB7" w:rsidRDefault="00C6166A" w:rsidP="00C6166A">
                      <w:r>
                        <w:t xml:space="preserve">The Holland Code for this sample is </w:t>
                      </w:r>
                      <w:r w:rsidRPr="00347377">
                        <w:rPr>
                          <w:b/>
                        </w:rPr>
                        <w:t>IRA</w:t>
                      </w:r>
                      <w:r>
                        <w:t xml:space="preserve"> (</w:t>
                      </w:r>
                      <w:r w:rsidRPr="00347377">
                        <w:rPr>
                          <w:b/>
                        </w:rPr>
                        <w:t>I</w:t>
                      </w:r>
                      <w:r>
                        <w:t xml:space="preserve">nvestigative, </w:t>
                      </w:r>
                      <w:r w:rsidRPr="00347377">
                        <w:rPr>
                          <w:b/>
                        </w:rPr>
                        <w:t>R</w:t>
                      </w:r>
                      <w:r>
                        <w:t xml:space="preserve">ealistic, and </w:t>
                      </w:r>
                      <w:r w:rsidRPr="00347377">
                        <w:rPr>
                          <w:b/>
                        </w:rPr>
                        <w:t>A</w:t>
                      </w:r>
                      <w:r>
                        <w:t>rtistic)</w:t>
                      </w:r>
                    </w:p>
                  </w:txbxContent>
                </v:textbox>
                <w10:wrap type="square"/>
              </v:shape>
            </w:pict>
          </mc:Fallback>
        </mc:AlternateContent>
      </w:r>
    </w:p>
    <w:p w14:paraId="4463F390" w14:textId="77777777" w:rsidR="00C6166A" w:rsidRPr="00D84A2E" w:rsidRDefault="00C6166A" w:rsidP="00C6166A"/>
    <w:tbl>
      <w:tblPr>
        <w:tblW w:w="0" w:type="auto"/>
        <w:jc w:val="center"/>
        <w:tblCellSpacing w:w="0" w:type="dxa"/>
        <w:tblCellMar>
          <w:left w:w="0" w:type="dxa"/>
          <w:right w:w="0" w:type="dxa"/>
        </w:tblCellMar>
        <w:tblLook w:val="04A0" w:firstRow="1" w:lastRow="0" w:firstColumn="1" w:lastColumn="0" w:noHBand="0" w:noVBand="1"/>
      </w:tblPr>
      <w:tblGrid>
        <w:gridCol w:w="6"/>
      </w:tblGrid>
      <w:tr w:rsidR="00C6166A" w:rsidRPr="00D84A2E" w14:paraId="5EA6955F" w14:textId="77777777" w:rsidTr="00D34C92">
        <w:trPr>
          <w:tblCellSpacing w:w="0" w:type="dxa"/>
          <w:jc w:val="center"/>
        </w:trPr>
        <w:tc>
          <w:tcPr>
            <w:tcW w:w="0" w:type="auto"/>
            <w:vAlign w:val="center"/>
            <w:hideMark/>
          </w:tcPr>
          <w:p w14:paraId="4983C197" w14:textId="77777777" w:rsidR="00C6166A" w:rsidRPr="00D84A2E" w:rsidRDefault="00C6166A" w:rsidP="00D34C92"/>
        </w:tc>
      </w:tr>
    </w:tbl>
    <w:p w14:paraId="37BD3D59" w14:textId="77777777" w:rsidR="00C6166A" w:rsidRDefault="00C6166A" w:rsidP="00C6166A">
      <w:pPr>
        <w:jc w:val="center"/>
      </w:pPr>
    </w:p>
    <w:p w14:paraId="71E73F05" w14:textId="77777777" w:rsidR="00C6166A" w:rsidRDefault="00C6166A" w:rsidP="00C6166A">
      <w:pPr>
        <w:jc w:val="center"/>
      </w:pPr>
    </w:p>
    <w:p w14:paraId="4F698BCA" w14:textId="77777777" w:rsidR="00C6166A" w:rsidRDefault="00C6166A" w:rsidP="00C6166A">
      <w:pPr>
        <w:jc w:val="center"/>
      </w:pPr>
    </w:p>
    <w:p w14:paraId="1F24B0A8" w14:textId="77777777" w:rsidR="00C6166A" w:rsidRDefault="00C6166A" w:rsidP="00C6166A">
      <w:pPr>
        <w:jc w:val="center"/>
      </w:pPr>
    </w:p>
    <w:p w14:paraId="5D99E290" w14:textId="77777777" w:rsidR="00C6166A" w:rsidRDefault="00C6166A" w:rsidP="00C6166A">
      <w:pPr>
        <w:jc w:val="center"/>
      </w:pPr>
      <w:r>
        <w:t xml:space="preserve">The average score for each work interest is also shown as a number ranging from 0 to 100 </w:t>
      </w:r>
      <w:proofErr w:type="gramStart"/>
      <w:r>
        <w:t>where</w:t>
      </w:r>
      <w:proofErr w:type="gramEnd"/>
    </w:p>
    <w:p w14:paraId="73959DBA" w14:textId="77777777" w:rsidR="00C6166A" w:rsidRPr="00D84A2E" w:rsidRDefault="00C6166A" w:rsidP="00C6166A">
      <w:pPr>
        <w:ind w:left="720" w:firstLine="720"/>
      </w:pPr>
      <w:r>
        <w:t xml:space="preserve">                0=Low Interest            </w:t>
      </w:r>
      <w:r w:rsidRPr="00D84A2E">
        <w:t>50=Moderate Interest</w:t>
      </w:r>
      <w:r>
        <w:t xml:space="preserve">          </w:t>
      </w:r>
      <w:r w:rsidRPr="00D84A2E">
        <w:t xml:space="preserve"> 100=High Interest</w:t>
      </w:r>
    </w:p>
    <w:p w14:paraId="4DD0EC98" w14:textId="77777777" w:rsidR="00C6166A" w:rsidRDefault="00C6166A" w:rsidP="00C6166A">
      <w:pPr>
        <w:ind w:firstLine="720"/>
      </w:pPr>
      <w:r w:rsidRPr="00D84A2E">
        <w:t xml:space="preserve">The descriptions below the bar graph summarize </w:t>
      </w:r>
      <w:r>
        <w:t>each of the</w:t>
      </w:r>
      <w:r w:rsidRPr="00D84A2E">
        <w:t xml:space="preserve"> </w:t>
      </w:r>
      <w:r>
        <w:t xml:space="preserve">Holland Code </w:t>
      </w:r>
      <w:r w:rsidRPr="00D84A2E">
        <w:t xml:space="preserve">work </w:t>
      </w:r>
      <w:r>
        <w:t>interests</w:t>
      </w:r>
      <w:r w:rsidRPr="00D84A2E">
        <w:t xml:space="preserve">  </w:t>
      </w:r>
    </w:p>
    <w:p w14:paraId="63115F27" w14:textId="77777777" w:rsidR="00C6166A" w:rsidRPr="00932352" w:rsidRDefault="00C6166A" w:rsidP="00C6166A">
      <w:pPr>
        <w:widowControl w:val="0"/>
        <w:autoSpaceDE w:val="0"/>
        <w:autoSpaceDN w:val="0"/>
        <w:adjustRightInd w:val="0"/>
        <w:spacing w:after="0" w:line="240" w:lineRule="auto"/>
        <w:rPr>
          <w:rFonts w:eastAsia="Calibri" w:cs="OpenSans-Bold"/>
          <w:b/>
          <w:bCs/>
          <w:sz w:val="20"/>
          <w:szCs w:val="20"/>
        </w:rPr>
      </w:pPr>
      <w:r w:rsidRPr="00932352">
        <w:rPr>
          <w:rFonts w:eastAsia="Calibri" w:cs="OpenSans-Bold"/>
          <w:b/>
          <w:bCs/>
          <w:sz w:val="20"/>
          <w:szCs w:val="20"/>
        </w:rPr>
        <w:t>Investigative: "The Thinkers"</w:t>
      </w:r>
    </w:p>
    <w:p w14:paraId="2C7C5680" w14:textId="77777777" w:rsidR="00C6166A" w:rsidRPr="00421567" w:rsidRDefault="00C6166A" w:rsidP="00C6166A">
      <w:pPr>
        <w:rPr>
          <w:rFonts w:eastAsia="Calibri" w:cs="OpenSans"/>
          <w:color w:val="595959"/>
          <w:sz w:val="20"/>
          <w:szCs w:val="20"/>
        </w:rPr>
      </w:pPr>
      <w:r w:rsidRPr="00421567">
        <w:rPr>
          <w:rFonts w:eastAsia="Calibri" w:cs="OpenSans"/>
          <w:color w:val="595959"/>
          <w:sz w:val="20"/>
          <w:szCs w:val="20"/>
        </w:rPr>
        <w:t xml:space="preserve">People in the investigative category often have a strong desire to understand cause and </w:t>
      </w:r>
      <w:proofErr w:type="gramStart"/>
      <w:r w:rsidRPr="00421567">
        <w:rPr>
          <w:rFonts w:eastAsia="Calibri" w:cs="OpenSans"/>
          <w:color w:val="595959"/>
          <w:sz w:val="20"/>
          <w:szCs w:val="20"/>
        </w:rPr>
        <w:t>effect, and</w:t>
      </w:r>
      <w:proofErr w:type="gramEnd"/>
      <w:r w:rsidRPr="00421567">
        <w:rPr>
          <w:rFonts w:eastAsia="Calibri" w:cs="OpenSans"/>
          <w:color w:val="595959"/>
          <w:sz w:val="20"/>
          <w:szCs w:val="20"/>
        </w:rPr>
        <w:t xml:space="preserve"> solve puzzles and problems. They often work in jobs that are scientific in nature. Their work often involves the analysis of data, using formulas, </w:t>
      </w:r>
      <w:proofErr w:type="gramStart"/>
      <w:r w:rsidRPr="00421567">
        <w:rPr>
          <w:rFonts w:eastAsia="Calibri" w:cs="OpenSans"/>
          <w:color w:val="595959"/>
          <w:sz w:val="20"/>
          <w:szCs w:val="20"/>
        </w:rPr>
        <w:t>graphs</w:t>
      </w:r>
      <w:proofErr w:type="gramEnd"/>
      <w:r w:rsidRPr="00421567">
        <w:rPr>
          <w:rFonts w:eastAsia="Calibri" w:cs="OpenSans"/>
          <w:color w:val="595959"/>
          <w:sz w:val="20"/>
          <w:szCs w:val="20"/>
        </w:rPr>
        <w:t xml:space="preserve"> and numbers. Investigative types typically prefer to work independently, and with minimum supervision. People in this category generally enjoy using computers, solving math problems, interpreting formulas, and thinking abstractly.</w:t>
      </w:r>
    </w:p>
    <w:p w14:paraId="390F4597" w14:textId="77777777" w:rsidR="00C6166A" w:rsidRPr="00932352" w:rsidRDefault="00C6166A" w:rsidP="00C6166A">
      <w:pPr>
        <w:widowControl w:val="0"/>
        <w:autoSpaceDE w:val="0"/>
        <w:autoSpaceDN w:val="0"/>
        <w:adjustRightInd w:val="0"/>
        <w:spacing w:after="0" w:line="240" w:lineRule="auto"/>
        <w:rPr>
          <w:rFonts w:eastAsia="Calibri" w:cs="OpenSans-Bold"/>
          <w:b/>
          <w:bCs/>
          <w:sz w:val="20"/>
          <w:szCs w:val="20"/>
        </w:rPr>
      </w:pPr>
      <w:r w:rsidRPr="00932352">
        <w:rPr>
          <w:rFonts w:eastAsia="Calibri" w:cs="OpenSans-Bold"/>
          <w:b/>
          <w:bCs/>
          <w:sz w:val="20"/>
          <w:szCs w:val="20"/>
        </w:rPr>
        <w:t>Enterprising: "The Persuaders"</w:t>
      </w:r>
    </w:p>
    <w:p w14:paraId="19ED8A93" w14:textId="77777777" w:rsidR="00C6166A" w:rsidRPr="00421567" w:rsidRDefault="00C6166A" w:rsidP="00C6166A">
      <w:pPr>
        <w:rPr>
          <w:rFonts w:eastAsia="Calibri" w:cs="OpenSans"/>
          <w:color w:val="595959"/>
          <w:sz w:val="20"/>
          <w:szCs w:val="20"/>
        </w:rPr>
      </w:pPr>
      <w:r w:rsidRPr="00421567">
        <w:rPr>
          <w:rFonts w:eastAsia="Calibri" w:cs="OpenSans"/>
          <w:color w:val="595959"/>
          <w:sz w:val="20"/>
          <w:szCs w:val="20"/>
        </w:rPr>
        <w:t xml:space="preserve">People in the enterprising category often prefer activities selling and promoting. They enjoy influencing others and being in a leadership position. They often use their skills to influence others. They often like competitive activities and are often self-confident, </w:t>
      </w:r>
      <w:proofErr w:type="gramStart"/>
      <w:r w:rsidRPr="00421567">
        <w:rPr>
          <w:rFonts w:eastAsia="Calibri" w:cs="OpenSans"/>
          <w:color w:val="595959"/>
          <w:sz w:val="20"/>
          <w:szCs w:val="20"/>
        </w:rPr>
        <w:t>talkative</w:t>
      </w:r>
      <w:proofErr w:type="gramEnd"/>
      <w:r w:rsidRPr="00421567">
        <w:rPr>
          <w:rFonts w:eastAsia="Calibri" w:cs="OpenSans"/>
          <w:color w:val="595959"/>
          <w:sz w:val="20"/>
          <w:szCs w:val="20"/>
        </w:rPr>
        <w:t xml:space="preserve"> and energetic. They generally enjoy discussing politics, </w:t>
      </w:r>
      <w:proofErr w:type="gramStart"/>
      <w:r w:rsidRPr="00421567">
        <w:rPr>
          <w:rFonts w:eastAsia="Calibri" w:cs="OpenSans"/>
          <w:color w:val="595959"/>
          <w:sz w:val="20"/>
          <w:szCs w:val="20"/>
        </w:rPr>
        <w:t>selling</w:t>
      </w:r>
      <w:proofErr w:type="gramEnd"/>
      <w:r w:rsidRPr="00421567">
        <w:rPr>
          <w:rFonts w:eastAsia="Calibri" w:cs="OpenSans"/>
          <w:color w:val="595959"/>
          <w:sz w:val="20"/>
          <w:szCs w:val="20"/>
        </w:rPr>
        <w:t xml:space="preserve"> and promoting, having power and status, giving talks and speeches, and leading groups.</w:t>
      </w:r>
    </w:p>
    <w:p w14:paraId="48E9DF47" w14:textId="77777777" w:rsidR="00C6166A" w:rsidRPr="00932352" w:rsidRDefault="00C6166A" w:rsidP="00C6166A">
      <w:pPr>
        <w:widowControl w:val="0"/>
        <w:autoSpaceDE w:val="0"/>
        <w:autoSpaceDN w:val="0"/>
        <w:adjustRightInd w:val="0"/>
        <w:spacing w:after="0" w:line="240" w:lineRule="auto"/>
        <w:rPr>
          <w:rFonts w:eastAsia="Calibri" w:cs="OpenSans-Bold"/>
          <w:b/>
          <w:bCs/>
          <w:sz w:val="20"/>
          <w:szCs w:val="20"/>
        </w:rPr>
      </w:pPr>
      <w:r w:rsidRPr="00932352">
        <w:rPr>
          <w:rFonts w:eastAsia="Calibri" w:cs="OpenSans-Bold"/>
          <w:b/>
          <w:bCs/>
          <w:sz w:val="20"/>
          <w:szCs w:val="20"/>
        </w:rPr>
        <w:t>Realistic: "The Doers"</w:t>
      </w:r>
    </w:p>
    <w:p w14:paraId="4F277145" w14:textId="77777777" w:rsidR="00C6166A" w:rsidRPr="00421567" w:rsidRDefault="00C6166A" w:rsidP="00C6166A">
      <w:pPr>
        <w:rPr>
          <w:rFonts w:eastAsia="Calibri" w:cs="OpenSans"/>
          <w:color w:val="595959"/>
          <w:sz w:val="20"/>
          <w:szCs w:val="20"/>
        </w:rPr>
      </w:pPr>
      <w:r w:rsidRPr="00421567">
        <w:rPr>
          <w:rFonts w:eastAsia="Calibri" w:cs="OpenSans"/>
          <w:color w:val="595959"/>
          <w:sz w:val="20"/>
          <w:szCs w:val="20"/>
        </w:rPr>
        <w:t>People in the realistic category often prefer to work with objects and things. They are likely to enjoy creating things with their hands and using tools and machines. Some prefer large, powerful machines like tractors, while others prefer precision machinery such as X-ray or electronic equipment. People in this category generally enjoy being physically active, repairing equipment, rebuilding cars, fixing electrical things, solving mechanical problems, playing sports, working outdoors, and using their hands.</w:t>
      </w:r>
    </w:p>
    <w:p w14:paraId="37315309" w14:textId="77777777" w:rsidR="00C6166A" w:rsidRPr="00932352" w:rsidRDefault="00C6166A" w:rsidP="00C6166A">
      <w:pPr>
        <w:widowControl w:val="0"/>
        <w:autoSpaceDE w:val="0"/>
        <w:autoSpaceDN w:val="0"/>
        <w:adjustRightInd w:val="0"/>
        <w:spacing w:after="0" w:line="240" w:lineRule="auto"/>
        <w:rPr>
          <w:rFonts w:eastAsia="Calibri" w:cs="OpenSans-Bold"/>
          <w:b/>
          <w:bCs/>
          <w:sz w:val="20"/>
          <w:szCs w:val="20"/>
        </w:rPr>
      </w:pPr>
      <w:r w:rsidRPr="00932352">
        <w:rPr>
          <w:rFonts w:eastAsia="Calibri" w:cs="OpenSans-Bold"/>
          <w:b/>
          <w:bCs/>
          <w:sz w:val="20"/>
          <w:szCs w:val="20"/>
        </w:rPr>
        <w:t>Social: "The Helpers"</w:t>
      </w:r>
    </w:p>
    <w:p w14:paraId="7A4B5A7B" w14:textId="77777777" w:rsidR="00C6166A" w:rsidRPr="00421567" w:rsidRDefault="00C6166A" w:rsidP="00C6166A">
      <w:pPr>
        <w:rPr>
          <w:rFonts w:eastAsia="Calibri" w:cs="OpenSans"/>
          <w:color w:val="595959"/>
          <w:sz w:val="20"/>
          <w:szCs w:val="20"/>
        </w:rPr>
      </w:pPr>
      <w:r w:rsidRPr="00421567">
        <w:rPr>
          <w:rFonts w:eastAsia="Calibri" w:cs="OpenSans"/>
          <w:color w:val="595959"/>
          <w:sz w:val="20"/>
          <w:szCs w:val="20"/>
        </w:rPr>
        <w:t xml:space="preserve">People in the social category prefer to work with others. They tend to be highly verbal, express themselves well, and get along well in groups. Social types typically prefer the team approach to problem solving. People in the </w:t>
      </w:r>
      <w:r w:rsidRPr="00421567">
        <w:rPr>
          <w:rFonts w:eastAsia="Calibri" w:cs="OpenSans"/>
          <w:color w:val="595959"/>
          <w:sz w:val="20"/>
          <w:szCs w:val="20"/>
        </w:rPr>
        <w:lastRenderedPageBreak/>
        <w:t>social category often describe themselves as cooperative, friendly, and understanding. They generally enjoy teaching, caring for others, volunteering, mediating disputes, meeting new people, and working in groups.</w:t>
      </w:r>
    </w:p>
    <w:p w14:paraId="37DB1533" w14:textId="77777777" w:rsidR="00C6166A" w:rsidRPr="00932352" w:rsidRDefault="00C6166A" w:rsidP="00C6166A">
      <w:pPr>
        <w:widowControl w:val="0"/>
        <w:autoSpaceDE w:val="0"/>
        <w:autoSpaceDN w:val="0"/>
        <w:adjustRightInd w:val="0"/>
        <w:spacing w:after="0" w:line="240" w:lineRule="auto"/>
        <w:rPr>
          <w:rFonts w:eastAsia="Calibri" w:cs="OpenSans-Bold"/>
          <w:b/>
          <w:bCs/>
          <w:sz w:val="20"/>
          <w:szCs w:val="20"/>
        </w:rPr>
      </w:pPr>
      <w:r w:rsidRPr="00932352">
        <w:rPr>
          <w:rFonts w:eastAsia="Calibri" w:cs="OpenSans-Bold"/>
          <w:b/>
          <w:bCs/>
          <w:sz w:val="20"/>
          <w:szCs w:val="20"/>
        </w:rPr>
        <w:t>Artistic: "The Creators"</w:t>
      </w:r>
    </w:p>
    <w:p w14:paraId="6AC90A62" w14:textId="77777777" w:rsidR="00C6166A" w:rsidRPr="00421567" w:rsidRDefault="00C6166A" w:rsidP="00C6166A">
      <w:pPr>
        <w:rPr>
          <w:rFonts w:eastAsia="Calibri" w:cs="OpenSans"/>
          <w:color w:val="595959"/>
          <w:sz w:val="20"/>
          <w:szCs w:val="20"/>
        </w:rPr>
      </w:pPr>
      <w:r w:rsidRPr="00421567">
        <w:rPr>
          <w:rFonts w:eastAsia="Calibri" w:cs="OpenSans"/>
          <w:color w:val="595959"/>
          <w:sz w:val="20"/>
          <w:szCs w:val="20"/>
        </w:rPr>
        <w:t>People in the artistic category prefer to be expressive. They like the opportunity to create new things and be innovative. They typically do not like structure or conformity. They prefer to use their imagination and be creative. People in this category generally enjoy activities such as: writing, poetry, photography, designing, singing, acting, dancing, painting, attending theaters and exhibits, and reading.</w:t>
      </w:r>
    </w:p>
    <w:p w14:paraId="3DA04F08" w14:textId="77777777" w:rsidR="00C6166A" w:rsidRPr="00932352" w:rsidRDefault="00C6166A" w:rsidP="00C6166A">
      <w:pPr>
        <w:widowControl w:val="0"/>
        <w:autoSpaceDE w:val="0"/>
        <w:autoSpaceDN w:val="0"/>
        <w:adjustRightInd w:val="0"/>
        <w:spacing w:after="0" w:line="240" w:lineRule="auto"/>
        <w:rPr>
          <w:rFonts w:eastAsia="Calibri" w:cs="OpenSans-Bold"/>
          <w:b/>
          <w:bCs/>
          <w:sz w:val="20"/>
          <w:szCs w:val="20"/>
        </w:rPr>
      </w:pPr>
      <w:r w:rsidRPr="00932352">
        <w:rPr>
          <w:rFonts w:eastAsia="Calibri" w:cs="OpenSans-Bold"/>
          <w:b/>
          <w:bCs/>
          <w:sz w:val="20"/>
          <w:szCs w:val="20"/>
        </w:rPr>
        <w:t>Conventional: "The Organizers"</w:t>
      </w:r>
    </w:p>
    <w:p w14:paraId="4A04C271" w14:textId="77777777" w:rsidR="00C6166A" w:rsidRPr="00421567" w:rsidRDefault="00C6166A" w:rsidP="00C6166A">
      <w:pPr>
        <w:rPr>
          <w:color w:val="595959"/>
          <w:sz w:val="20"/>
          <w:szCs w:val="20"/>
        </w:rPr>
      </w:pPr>
      <w:r w:rsidRPr="00421567">
        <w:rPr>
          <w:rFonts w:eastAsia="Calibri" w:cs="OpenSans"/>
          <w:color w:val="595959"/>
          <w:sz w:val="20"/>
          <w:szCs w:val="20"/>
        </w:rPr>
        <w:t xml:space="preserve">People in the conventional category often prefer orderly, systematic work. Work tasks often include keeping </w:t>
      </w:r>
      <w:proofErr w:type="gramStart"/>
      <w:r w:rsidRPr="00421567">
        <w:rPr>
          <w:rFonts w:eastAsia="Calibri" w:cs="OpenSans"/>
          <w:color w:val="595959"/>
          <w:sz w:val="20"/>
          <w:szCs w:val="20"/>
        </w:rPr>
        <w:t>records, and</w:t>
      </w:r>
      <w:proofErr w:type="gramEnd"/>
      <w:r w:rsidRPr="00421567">
        <w:rPr>
          <w:rFonts w:eastAsia="Calibri" w:cs="OpenSans"/>
          <w:color w:val="595959"/>
          <w:sz w:val="20"/>
          <w:szCs w:val="20"/>
        </w:rPr>
        <w:t xml:space="preserve"> organizing written and numerical materials according to a plan. They like to see things run efficiently and smoothly, which means they will pay attention to administrative details. They generally enjoy keeping accurate records, organizing, working with numbers, and using a computer.</w:t>
      </w:r>
    </w:p>
    <w:p w14:paraId="33A44F67" w14:textId="77777777" w:rsidR="00C6166A" w:rsidRDefault="00C6166A" w:rsidP="00C6166A">
      <w:r>
        <w:t>What is your Holland Code? _____________</w:t>
      </w:r>
    </w:p>
    <w:p w14:paraId="418700E7" w14:textId="77777777" w:rsidR="00C6166A" w:rsidRDefault="00C6166A" w:rsidP="00C6166A">
      <w:r w:rsidRPr="00D84A2E">
        <w:t xml:space="preserve">Describe the characteristics of your </w:t>
      </w:r>
      <w:r>
        <w:t>Holland Code type (</w:t>
      </w:r>
      <w:r w:rsidRPr="00D84A2E">
        <w:t>top three work interests</w:t>
      </w:r>
      <w:r>
        <w:t>)</w:t>
      </w:r>
      <w:r w:rsidRPr="00D84A2E">
        <w:t xml:space="preserve"> and the types of work activities that typically appeal to people with these work interests.</w:t>
      </w:r>
    </w:p>
    <w:p w14:paraId="733A79A1" w14:textId="024E8B0D" w:rsidR="00C6166A" w:rsidRPr="00D84A2E" w:rsidRDefault="00C6166A" w:rsidP="00C6166A">
      <w:r w:rsidRPr="00D84A2E">
        <w:t>Top Work Interest (description and type of work found appealing)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w:t>
      </w:r>
      <w:r w:rsidR="00135E6F">
        <w:t>_____________________________________</w:t>
      </w:r>
    </w:p>
    <w:p w14:paraId="2558FBEB" w14:textId="78368D92" w:rsidR="00C6166A" w:rsidRPr="00D84A2E" w:rsidRDefault="00C6166A" w:rsidP="00C6166A">
      <w:r w:rsidRPr="00D84A2E">
        <w:t xml:space="preserve"> Second Work Interest (description and type of work found appealing)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w:t>
      </w:r>
      <w:r w:rsidR="00135E6F">
        <w:t>_____________________________________</w:t>
      </w:r>
    </w:p>
    <w:p w14:paraId="61C52589" w14:textId="28AB7F76" w:rsidR="00C6166A" w:rsidRPr="00D84A2E" w:rsidRDefault="00C6166A" w:rsidP="00C6166A">
      <w:r w:rsidRPr="00D84A2E">
        <w:t>Third Work Interest (description and type of work found appealing)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84A2E">
        <w:lastRenderedPageBreak/>
        <w:t>_____</w:t>
      </w:r>
      <w:r>
        <w:t>________________________________________________________________________________________________________________________________</w:t>
      </w:r>
      <w:r w:rsidR="00135E6F">
        <w:t>_____________________________________</w:t>
      </w:r>
    </w:p>
    <w:p w14:paraId="633DD754" w14:textId="77777777" w:rsidR="00C6166A" w:rsidRPr="00696787" w:rsidRDefault="00C6166A" w:rsidP="00C6166A">
      <w:pPr>
        <w:rPr>
          <w:b/>
          <w:u w:val="single"/>
        </w:rPr>
      </w:pPr>
      <w:r w:rsidRPr="00696787">
        <w:rPr>
          <w:b/>
          <w:u w:val="single"/>
        </w:rPr>
        <w:t>Personality Assessment</w:t>
      </w:r>
    </w:p>
    <w:p w14:paraId="567A9432" w14:textId="77777777" w:rsidR="00C6166A" w:rsidRPr="00D84A2E" w:rsidRDefault="00C6166A" w:rsidP="00C6166A">
      <w:r>
        <w:t xml:space="preserve"> </w:t>
      </w:r>
      <w:r w:rsidRPr="00D84A2E">
        <w:t xml:space="preserve">The </w:t>
      </w:r>
      <w:r>
        <w:t xml:space="preserve">FOCUS 2 CAREER </w:t>
      </w:r>
      <w:r w:rsidRPr="00D84A2E">
        <w:t xml:space="preserve">personality assessment utilizes </w:t>
      </w:r>
      <w:r>
        <w:t xml:space="preserve">Carl </w:t>
      </w:r>
      <w:r w:rsidRPr="00D84A2E">
        <w:t>Jung</w:t>
      </w:r>
      <w:r>
        <w:t>’s</w:t>
      </w:r>
      <w:r w:rsidRPr="00D84A2E">
        <w:t xml:space="preserve"> theory of personality and the research insights surrounding the use of the Myers-Briggs Type Indicator. The assessment measures how a person likes to focus his/her attention, prefers to acquire information, handle information, look at the world, and make decisions. Your personality type is matched to occupations and supporting majors at your college.</w:t>
      </w:r>
    </w:p>
    <w:p w14:paraId="37942479" w14:textId="77777777" w:rsidR="00C6166A" w:rsidRPr="00D84A2E" w:rsidRDefault="00C6166A" w:rsidP="00C6166A">
      <w:r w:rsidRPr="00D84A2E">
        <w:t>Describe the characteristics of your personality and the types of work activities that typically appeal to your personality type.</w:t>
      </w:r>
    </w:p>
    <w:p w14:paraId="4947F56C" w14:textId="08503D0D" w:rsidR="00C6166A" w:rsidRPr="007346F2" w:rsidRDefault="00C6166A" w:rsidP="00C6166A">
      <w:r w:rsidRPr="00D84A2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w:t>
      </w:r>
      <w:r w:rsidR="00135E6F">
        <w:t>_____________________________________</w:t>
      </w:r>
    </w:p>
    <w:p w14:paraId="689F044D" w14:textId="77777777" w:rsidR="00C6166A" w:rsidRDefault="00C6166A" w:rsidP="00C6166A">
      <w:pPr>
        <w:rPr>
          <w:b/>
          <w:u w:val="single"/>
        </w:rPr>
      </w:pPr>
    </w:p>
    <w:p w14:paraId="3774F688" w14:textId="77777777" w:rsidR="00C6166A" w:rsidRDefault="00C6166A" w:rsidP="00C6166A">
      <w:r w:rsidRPr="00696787">
        <w:rPr>
          <w:b/>
          <w:u w:val="single"/>
        </w:rPr>
        <w:t>Skills Assessment</w:t>
      </w:r>
      <w:r w:rsidRPr="00D84A2E">
        <w:t xml:space="preserve"> </w:t>
      </w:r>
    </w:p>
    <w:p w14:paraId="1D22A337" w14:textId="77777777" w:rsidR="00C6166A" w:rsidRPr="00D84A2E" w:rsidRDefault="00C6166A" w:rsidP="00C6166A">
      <w:r w:rsidRPr="00D84A2E">
        <w:t>A skill is defined as the ability to perform an activity proficiently.  A skill can be acquired through education, work experience and job training or can be the result of a natural ability.   Your skills are matched to occupations and the majors at your college that will support the occupations.</w:t>
      </w:r>
    </w:p>
    <w:p w14:paraId="54DC265B" w14:textId="77777777" w:rsidR="00C6166A" w:rsidRPr="00D84A2E" w:rsidRDefault="00C6166A" w:rsidP="00C6166A">
      <w:r w:rsidRPr="00D84A2E">
        <w:t>Describe your top three skills</w:t>
      </w:r>
      <w:r w:rsidRPr="009749A4">
        <w:t xml:space="preserve"> </w:t>
      </w:r>
      <w:r w:rsidRPr="00D84A2E">
        <w:t xml:space="preserve">and the types of work that </w:t>
      </w:r>
      <w:r>
        <w:t>use these skills</w:t>
      </w:r>
      <w:r w:rsidRPr="00D84A2E">
        <w:t>.</w:t>
      </w:r>
    </w:p>
    <w:p w14:paraId="1CB865CD" w14:textId="20FACCAA" w:rsidR="00C6166A" w:rsidRPr="00D84A2E" w:rsidRDefault="00C6166A" w:rsidP="00C6166A">
      <w:r w:rsidRPr="00D84A2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w:t>
      </w:r>
      <w:r w:rsidR="00135E6F">
        <w:t>_____________________________________</w:t>
      </w:r>
    </w:p>
    <w:p w14:paraId="69261CCC" w14:textId="77777777" w:rsidR="00C6166A" w:rsidRDefault="00C6166A" w:rsidP="00C6166A">
      <w:pPr>
        <w:rPr>
          <w:b/>
          <w:u w:val="single"/>
        </w:rPr>
      </w:pPr>
      <w:r w:rsidRPr="00696787">
        <w:rPr>
          <w:b/>
          <w:u w:val="single"/>
        </w:rPr>
        <w:t>Values Assessment</w:t>
      </w:r>
    </w:p>
    <w:p w14:paraId="762BA834" w14:textId="77777777" w:rsidR="00C6166A" w:rsidRPr="00D84A2E" w:rsidRDefault="00C6166A" w:rsidP="00C6166A">
      <w:r>
        <w:t xml:space="preserve"> </w:t>
      </w:r>
      <w:r w:rsidRPr="00D84A2E">
        <w:t xml:space="preserve">An assessment of your values enables you to focus on what is important to you in work and your life.  Your values are matched to occupations that you may find satisfying, based on the similarity between </w:t>
      </w:r>
      <w:r w:rsidRPr="00D84A2E">
        <w:lastRenderedPageBreak/>
        <w:t xml:space="preserve">your work values (such as achievement, autonomy, and conditions of work) and the work values associated with various occupations. </w:t>
      </w:r>
    </w:p>
    <w:p w14:paraId="03E0DAE4" w14:textId="5679B4F9" w:rsidR="00C6166A" w:rsidRPr="00D84A2E" w:rsidRDefault="00C6166A" w:rsidP="00C6166A">
      <w:r w:rsidRPr="00D84A2E">
        <w:t xml:space="preserve">Describe your top three </w:t>
      </w:r>
      <w:r>
        <w:t xml:space="preserve">work </w:t>
      </w:r>
      <w:r w:rsidRPr="00D84A2E">
        <w:t xml:space="preserve">values and the types of work that </w:t>
      </w:r>
      <w:r>
        <w:t>encompass</w:t>
      </w:r>
      <w:r w:rsidRPr="00D84A2E">
        <w:t xml:space="preserve"> your </w:t>
      </w:r>
      <w:r>
        <w:t xml:space="preserve">work </w:t>
      </w:r>
      <w:r w:rsidRPr="00D84A2E">
        <w:t>values.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w:t>
      </w:r>
      <w:r w:rsidR="00135E6F">
        <w:t>_____________________________________</w:t>
      </w:r>
    </w:p>
    <w:p w14:paraId="643A0404" w14:textId="77777777" w:rsidR="00C6166A" w:rsidRPr="00696787" w:rsidRDefault="00C6166A" w:rsidP="00C6166A">
      <w:pPr>
        <w:rPr>
          <w:b/>
          <w:u w:val="single"/>
        </w:rPr>
      </w:pPr>
      <w:r w:rsidRPr="00696787">
        <w:rPr>
          <w:b/>
          <w:u w:val="single"/>
        </w:rPr>
        <w:t>Leisure Interest Assessment</w:t>
      </w:r>
    </w:p>
    <w:p w14:paraId="20B8E738" w14:textId="77777777" w:rsidR="00C6166A" w:rsidRPr="00D84A2E" w:rsidRDefault="00C6166A" w:rsidP="00C6166A">
      <w:r w:rsidRPr="00D84A2E">
        <w:t xml:space="preserve">The leisure interest assessment identifies your top leisure interests and matches your leisure interests to occupations and supporting majors at your college.  </w:t>
      </w:r>
    </w:p>
    <w:p w14:paraId="708B1A0B" w14:textId="76BFD06B" w:rsidR="00C6166A" w:rsidRPr="00D84A2E" w:rsidRDefault="00C6166A" w:rsidP="00C6166A">
      <w:r w:rsidRPr="00D84A2E">
        <w:t xml:space="preserve">Describe your top three leisure preferences. </w:t>
      </w:r>
    </w:p>
    <w:p w14:paraId="23731BDF" w14:textId="398D248C" w:rsidR="00C6166A" w:rsidRDefault="00C6166A" w:rsidP="00C6166A">
      <w:pPr>
        <w:rPr>
          <w:b/>
          <w:u w:val="single"/>
        </w:rPr>
      </w:pPr>
      <w:r w:rsidRPr="00D84A2E">
        <w:t>__________________________________________________________________________________________________________________________________________________________________________________________</w:t>
      </w:r>
      <w:r w:rsidR="00135E6F">
        <w:t>_______________________________________________________________________________________________________________________________________________________________________________________________________________________________________________</w:t>
      </w:r>
    </w:p>
    <w:p w14:paraId="120107DE" w14:textId="77777777" w:rsidR="00C6166A" w:rsidRPr="0021330C" w:rsidRDefault="00C6166A" w:rsidP="00C6166A">
      <w:pPr>
        <w:rPr>
          <w:b/>
          <w:u w:val="single"/>
        </w:rPr>
      </w:pPr>
      <w:r>
        <w:rPr>
          <w:b/>
          <w:u w:val="single"/>
        </w:rPr>
        <w:t>Combining</w:t>
      </w:r>
      <w:r w:rsidRPr="0021330C">
        <w:rPr>
          <w:b/>
          <w:u w:val="single"/>
        </w:rPr>
        <w:t xml:space="preserve"> Assessments</w:t>
      </w:r>
      <w:r>
        <w:rPr>
          <w:b/>
          <w:u w:val="single"/>
        </w:rPr>
        <w:t xml:space="preserve"> to Narrow Down Your Results</w:t>
      </w:r>
    </w:p>
    <w:p w14:paraId="4C97788F" w14:textId="77777777" w:rsidR="00C6166A" w:rsidRDefault="00C6166A" w:rsidP="00C6166A">
      <w:r>
        <w:t>Combine your assessment results to create a list of best-fit occupations.</w:t>
      </w:r>
    </w:p>
    <w:p w14:paraId="69F8E688" w14:textId="77777777" w:rsidR="00C6166A" w:rsidRPr="002A76E2" w:rsidRDefault="00C6166A" w:rsidP="00C6166A">
      <w:pPr>
        <w:rPr>
          <w:u w:val="single"/>
        </w:rPr>
      </w:pPr>
      <w:r w:rsidRPr="002A76E2">
        <w:rPr>
          <w:u w:val="single"/>
        </w:rPr>
        <w:t>Activity: Identify and Explore Occupations that Occur in Multiple Assessments</w:t>
      </w:r>
    </w:p>
    <w:p w14:paraId="0CB0CE6B" w14:textId="77777777" w:rsidR="00C6166A" w:rsidRPr="002A76E2" w:rsidRDefault="00C6166A" w:rsidP="00C6166A">
      <w:r w:rsidRPr="002A76E2">
        <w:t xml:space="preserve">Complete several of the FOCUS 2 assessments. Click on Combining Assessments and select the assessments that you wish to combine.  Print the occupation list that is generated by combining the assessments of your choice and </w:t>
      </w:r>
      <w:r>
        <w:t xml:space="preserve">then </w:t>
      </w:r>
      <w:r w:rsidRPr="002A76E2">
        <w:t xml:space="preserve">examine the list.  </w:t>
      </w:r>
    </w:p>
    <w:p w14:paraId="75EB9EA2" w14:textId="77777777" w:rsidR="00C6166A" w:rsidRPr="002A76E2" w:rsidRDefault="00C6166A" w:rsidP="00C6166A">
      <w:pPr>
        <w:numPr>
          <w:ilvl w:val="1"/>
          <w:numId w:val="5"/>
        </w:numPr>
        <w:spacing w:after="0" w:line="240" w:lineRule="auto"/>
        <w:contextualSpacing/>
      </w:pPr>
      <w:r w:rsidRPr="002A76E2">
        <w:rPr>
          <w:b/>
          <w:u w:val="single"/>
        </w:rPr>
        <w:t>Circle</w:t>
      </w:r>
      <w:r w:rsidRPr="002A76E2">
        <w:t xml:space="preserve"> the occupations that immediately appeal to you</w:t>
      </w:r>
    </w:p>
    <w:p w14:paraId="6B319CCB" w14:textId="77777777" w:rsidR="00C6166A" w:rsidRPr="002A76E2" w:rsidRDefault="00C6166A" w:rsidP="00C6166A">
      <w:pPr>
        <w:numPr>
          <w:ilvl w:val="1"/>
          <w:numId w:val="5"/>
        </w:numPr>
        <w:spacing w:after="0" w:line="240" w:lineRule="auto"/>
        <w:contextualSpacing/>
      </w:pPr>
      <w:r w:rsidRPr="002A76E2">
        <w:rPr>
          <w:b/>
          <w:u w:val="single"/>
        </w:rPr>
        <w:t>Underline</w:t>
      </w:r>
      <w:r w:rsidRPr="002A76E2">
        <w:rPr>
          <w:b/>
        </w:rPr>
        <w:t xml:space="preserve"> </w:t>
      </w:r>
      <w:r w:rsidRPr="002A76E2">
        <w:t>the occupations that surprise you but sound interesting</w:t>
      </w:r>
    </w:p>
    <w:p w14:paraId="6958FFF8" w14:textId="77777777" w:rsidR="00C6166A" w:rsidRPr="002A76E2" w:rsidRDefault="00C6166A" w:rsidP="00C6166A">
      <w:pPr>
        <w:numPr>
          <w:ilvl w:val="1"/>
          <w:numId w:val="5"/>
        </w:numPr>
        <w:spacing w:after="0" w:line="240" w:lineRule="auto"/>
        <w:contextualSpacing/>
      </w:pPr>
      <w:r w:rsidRPr="002A76E2">
        <w:rPr>
          <w:b/>
          <w:u w:val="single"/>
        </w:rPr>
        <w:t>Put an X</w:t>
      </w:r>
      <w:r w:rsidRPr="002A76E2">
        <w:t xml:space="preserve"> through the occupa</w:t>
      </w:r>
      <w:r>
        <w:t>tions that do not appeal to you</w:t>
      </w:r>
      <w:r w:rsidRPr="002A76E2">
        <w:t xml:space="preserve"> </w:t>
      </w:r>
    </w:p>
    <w:p w14:paraId="1660C069" w14:textId="77777777" w:rsidR="00C6166A" w:rsidRPr="002A76E2" w:rsidRDefault="00C6166A" w:rsidP="00C6166A"/>
    <w:p w14:paraId="18C24487" w14:textId="77777777" w:rsidR="00C6166A" w:rsidRPr="002A76E2" w:rsidRDefault="00C6166A" w:rsidP="00C6166A">
      <w:r>
        <w:t>E</w:t>
      </w:r>
      <w:r w:rsidRPr="002A76E2">
        <w:t xml:space="preserve">xamine the details of the occupations that you have circled and underlined. </w:t>
      </w:r>
    </w:p>
    <w:p w14:paraId="6FCBB459" w14:textId="77777777" w:rsidR="00C6166A" w:rsidRPr="004131E4" w:rsidRDefault="00C6166A" w:rsidP="00C6166A">
      <w:r w:rsidRPr="004131E4">
        <w:t xml:space="preserve">What did you learn from this exercise? </w:t>
      </w:r>
    </w:p>
    <w:p w14:paraId="74D2BB35" w14:textId="77777777" w:rsidR="00C6166A" w:rsidRPr="004131E4" w:rsidRDefault="00C6166A" w:rsidP="00C6166A">
      <w:r w:rsidRPr="004131E4">
        <w:t>__________________________________________________________________________________________________________________________________________________________________________</w:t>
      </w:r>
      <w:r w:rsidRPr="004131E4">
        <w:lastRenderedPageBreak/>
        <w:t>_____________________________________________________________________________________________________________</w:t>
      </w:r>
    </w:p>
    <w:p w14:paraId="5364CA47" w14:textId="77777777" w:rsidR="00C6166A" w:rsidRPr="004131E4" w:rsidRDefault="00C6166A" w:rsidP="00C6166A">
      <w:r>
        <w:t>What are</w:t>
      </w:r>
      <w:r w:rsidRPr="004131E4">
        <w:t xml:space="preserve"> your </w:t>
      </w:r>
      <w:r>
        <w:t xml:space="preserve">top 3 </w:t>
      </w:r>
      <w:r w:rsidRPr="004131E4">
        <w:t>favorite occupations</w:t>
      </w:r>
      <w:r>
        <w:t>?</w:t>
      </w:r>
    </w:p>
    <w:p w14:paraId="5CB0E088" w14:textId="2BFDE709" w:rsidR="00C6166A" w:rsidRPr="004131E4" w:rsidRDefault="00C6166A" w:rsidP="00C6166A">
      <w:r w:rsidRPr="004131E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5E6F">
        <w:t>_____________________________________________________________</w:t>
      </w:r>
    </w:p>
    <w:p w14:paraId="08A299FA" w14:textId="77777777" w:rsidR="00C6166A" w:rsidRPr="004131E4" w:rsidRDefault="00C6166A" w:rsidP="00C6166A">
      <w:pPr>
        <w:rPr>
          <w:b/>
          <w:u w:val="single"/>
        </w:rPr>
      </w:pPr>
      <w:r w:rsidRPr="004131E4">
        <w:rPr>
          <w:b/>
          <w:u w:val="single"/>
        </w:rPr>
        <w:t xml:space="preserve">EXPLORE THE POSSIBILITIES:  </w:t>
      </w:r>
    </w:p>
    <w:p w14:paraId="60F9B3C1" w14:textId="77777777" w:rsidR="00C6166A" w:rsidRPr="004131E4" w:rsidRDefault="00C6166A" w:rsidP="00C6166A">
      <w:r w:rsidRPr="004131E4">
        <w:t>FOCUS 2 CAREER offers a variety of tools to help you explore occupations and majors:</w:t>
      </w:r>
    </w:p>
    <w:p w14:paraId="6671EC32" w14:textId="77777777" w:rsidR="00C6166A" w:rsidRPr="004131E4" w:rsidRDefault="00C6166A" w:rsidP="00C6166A">
      <w:pPr>
        <w:numPr>
          <w:ilvl w:val="0"/>
          <w:numId w:val="2"/>
        </w:numPr>
      </w:pPr>
      <w:r w:rsidRPr="004131E4">
        <w:t xml:space="preserve">Use </w:t>
      </w:r>
      <w:r w:rsidRPr="004131E4">
        <w:rPr>
          <w:b/>
        </w:rPr>
        <w:t>What Can I Do with a Major In…?</w:t>
      </w:r>
      <w:r w:rsidRPr="004131E4">
        <w:t xml:space="preserve"> to learn about the majors offered at your college and the occupations</w:t>
      </w:r>
      <w:r>
        <w:t xml:space="preserve"> associated with those majors and s</w:t>
      </w:r>
      <w:r w:rsidRPr="004131E4">
        <w:t xml:space="preserve">ave </w:t>
      </w:r>
      <w:r>
        <w:t>those</w:t>
      </w:r>
      <w:r w:rsidRPr="004131E4">
        <w:t xml:space="preserve"> majors that appeal to you </w:t>
      </w:r>
    </w:p>
    <w:p w14:paraId="3B7F2862" w14:textId="77777777" w:rsidR="00C6166A" w:rsidRPr="004131E4" w:rsidRDefault="00C6166A" w:rsidP="00C6166A">
      <w:pPr>
        <w:numPr>
          <w:ilvl w:val="0"/>
          <w:numId w:val="2"/>
        </w:numPr>
      </w:pPr>
      <w:r w:rsidRPr="004131E4">
        <w:rPr>
          <w:b/>
        </w:rPr>
        <w:t>Explore Any Area of Study:</w:t>
      </w:r>
      <w:r w:rsidRPr="004131E4">
        <w:t xml:space="preserve">  Click on any area of study to learn about the specialization areas associated </w:t>
      </w:r>
      <w:r>
        <w:t xml:space="preserve">with </w:t>
      </w:r>
      <w:r w:rsidRPr="004131E4">
        <w:t>any major area of study</w:t>
      </w:r>
    </w:p>
    <w:p w14:paraId="183D18DC" w14:textId="77777777" w:rsidR="00C6166A" w:rsidRPr="004131E4" w:rsidRDefault="00C6166A" w:rsidP="00C6166A">
      <w:pPr>
        <w:numPr>
          <w:ilvl w:val="0"/>
          <w:numId w:val="2"/>
        </w:numPr>
      </w:pPr>
      <w:r w:rsidRPr="004131E4">
        <w:rPr>
          <w:b/>
        </w:rPr>
        <w:t>Explore Any Occupation</w:t>
      </w:r>
      <w:r w:rsidRPr="004131E4">
        <w:t>: Explore over 1,000 occupations</w:t>
      </w:r>
    </w:p>
    <w:p w14:paraId="7AEF80EB" w14:textId="77777777" w:rsidR="00C6166A" w:rsidRPr="004131E4" w:rsidRDefault="00C6166A" w:rsidP="00C6166A">
      <w:pPr>
        <w:numPr>
          <w:ilvl w:val="0"/>
          <w:numId w:val="2"/>
        </w:numPr>
      </w:pPr>
      <w:r w:rsidRPr="004131E4">
        <w:rPr>
          <w:b/>
        </w:rPr>
        <w:t>Explore Occupations by Job Family:</w:t>
      </w:r>
      <w:r w:rsidRPr="004131E4">
        <w:t xml:space="preserve">  Explore occupations associated with any industry area </w:t>
      </w:r>
    </w:p>
    <w:p w14:paraId="51319EC5" w14:textId="77777777" w:rsidR="00C6166A" w:rsidRPr="004131E4" w:rsidRDefault="00C6166A" w:rsidP="00C6166A">
      <w:pPr>
        <w:numPr>
          <w:ilvl w:val="0"/>
          <w:numId w:val="2"/>
        </w:numPr>
      </w:pPr>
      <w:r w:rsidRPr="004131E4">
        <w:t xml:space="preserve">Use </w:t>
      </w:r>
      <w:r w:rsidRPr="00661DC2">
        <w:rPr>
          <w:b/>
        </w:rPr>
        <w:t>Compare Any Two Occupations</w:t>
      </w:r>
      <w:r w:rsidRPr="004131E4">
        <w:t xml:space="preserve"> on the FOCUS 2 CAREER dashboard</w:t>
      </w:r>
      <w:r>
        <w:t xml:space="preserve"> to </w:t>
      </w:r>
      <w:proofErr w:type="gramStart"/>
      <w:r>
        <w:t>compare and contrast</w:t>
      </w:r>
      <w:proofErr w:type="gramEnd"/>
      <w:r w:rsidRPr="004131E4">
        <w:t xml:space="preserve"> occupations </w:t>
      </w:r>
    </w:p>
    <w:p w14:paraId="77A4DEE1" w14:textId="77777777" w:rsidR="00C6166A" w:rsidRPr="004131E4" w:rsidRDefault="00C6166A" w:rsidP="00C6166A">
      <w:pPr>
        <w:rPr>
          <w:rFonts w:cs="Calibri"/>
        </w:rPr>
      </w:pPr>
    </w:p>
    <w:p w14:paraId="0B074C7C" w14:textId="77777777" w:rsidR="00C6166A" w:rsidRPr="004131E4" w:rsidRDefault="00C6166A" w:rsidP="00C6166A">
      <w:pPr>
        <w:rPr>
          <w:b/>
        </w:rPr>
      </w:pPr>
    </w:p>
    <w:p w14:paraId="320DF682" w14:textId="77777777" w:rsidR="00C6166A" w:rsidRPr="00696787" w:rsidRDefault="00C6166A" w:rsidP="00C6166A">
      <w:pPr>
        <w:rPr>
          <w:b/>
        </w:rPr>
      </w:pPr>
      <w:r w:rsidRPr="00696787">
        <w:rPr>
          <w:b/>
        </w:rPr>
        <w:t xml:space="preserve">YOUR SAVED OCCUPATIONS:  </w:t>
      </w:r>
    </w:p>
    <w:p w14:paraId="5CB69B50" w14:textId="77777777" w:rsidR="00C6166A" w:rsidRPr="00AB0361" w:rsidRDefault="00C6166A" w:rsidP="00C6166A">
      <w:r w:rsidRPr="00D84A2E">
        <w:t xml:space="preserve"> Ongoing exploration of occupations using the </w:t>
      </w:r>
      <w:r>
        <w:t xml:space="preserve">FOCUS 2 CAREER </w:t>
      </w:r>
      <w:r w:rsidRPr="00D84A2E">
        <w:t xml:space="preserve">system will help you to make informed decisions about your career and education. </w:t>
      </w:r>
      <w:r>
        <w:t xml:space="preserve">Review your saved occupations in your career portfolio.  Be sure to examine the </w:t>
      </w:r>
      <w:r w:rsidRPr="00D84A2E">
        <w:t>job duties, employment outlook, advancement opportunities, earnings, areas of study</w:t>
      </w:r>
      <w:r>
        <w:t xml:space="preserve"> and required credentials</w:t>
      </w:r>
      <w:r w:rsidRPr="00D84A2E">
        <w:t xml:space="preserve">, etc. </w:t>
      </w:r>
      <w:r>
        <w:t xml:space="preserve">associated with an occupation of interest to you. </w:t>
      </w:r>
      <w:r w:rsidRPr="00D84A2E">
        <w:t xml:space="preserve"> You can link to professional associations that people in that field are members. </w:t>
      </w:r>
    </w:p>
    <w:p w14:paraId="64712DD8" w14:textId="77777777" w:rsidR="00C6166A" w:rsidRPr="00211EDC" w:rsidRDefault="00C6166A" w:rsidP="00C6166A">
      <w:pPr>
        <w:rPr>
          <w:rFonts w:cs="Calibri"/>
        </w:rPr>
      </w:pPr>
      <w:r w:rsidRPr="00211EDC">
        <w:rPr>
          <w:rFonts w:cs="Calibri"/>
        </w:rPr>
        <w:t>List 5-10 of your favorite occupations that you have saved</w:t>
      </w:r>
      <w:r>
        <w:rPr>
          <w:rFonts w:cs="Calibri"/>
        </w:rPr>
        <w:t>:</w:t>
      </w:r>
    </w:p>
    <w:p w14:paraId="64F892E1" w14:textId="77777777" w:rsidR="00C6166A" w:rsidRPr="00211EDC" w:rsidRDefault="00C6166A" w:rsidP="00C6166A">
      <w:pPr>
        <w:numPr>
          <w:ilvl w:val="0"/>
          <w:numId w:val="3"/>
        </w:numPr>
        <w:spacing w:after="0" w:line="240" w:lineRule="auto"/>
        <w:rPr>
          <w:rFonts w:cs="Calibri"/>
        </w:rPr>
      </w:pPr>
      <w:r w:rsidRPr="00211EDC">
        <w:rPr>
          <w:rFonts w:cs="Calibri"/>
        </w:rPr>
        <w:t>____________________________________________</w:t>
      </w:r>
    </w:p>
    <w:p w14:paraId="2F27B2A8" w14:textId="77777777" w:rsidR="00C6166A" w:rsidRPr="00211EDC" w:rsidRDefault="00C6166A" w:rsidP="00C6166A">
      <w:pPr>
        <w:numPr>
          <w:ilvl w:val="0"/>
          <w:numId w:val="3"/>
        </w:numPr>
        <w:spacing w:after="0" w:line="240" w:lineRule="auto"/>
        <w:rPr>
          <w:rFonts w:cs="Calibri"/>
        </w:rPr>
      </w:pPr>
      <w:r w:rsidRPr="00211EDC">
        <w:rPr>
          <w:rFonts w:cs="Calibri"/>
        </w:rPr>
        <w:t>____________________________________________</w:t>
      </w:r>
    </w:p>
    <w:p w14:paraId="20FDA69B" w14:textId="77777777" w:rsidR="00C6166A" w:rsidRPr="00211EDC" w:rsidRDefault="00C6166A" w:rsidP="00C6166A">
      <w:pPr>
        <w:numPr>
          <w:ilvl w:val="0"/>
          <w:numId w:val="3"/>
        </w:numPr>
        <w:spacing w:after="0" w:line="240" w:lineRule="auto"/>
        <w:rPr>
          <w:rFonts w:cs="Calibri"/>
        </w:rPr>
      </w:pPr>
      <w:r w:rsidRPr="00211EDC">
        <w:rPr>
          <w:rFonts w:cs="Calibri"/>
        </w:rPr>
        <w:t>____________________________________________</w:t>
      </w:r>
    </w:p>
    <w:p w14:paraId="3DED5E67" w14:textId="77777777" w:rsidR="00C6166A" w:rsidRPr="00211EDC" w:rsidRDefault="00C6166A" w:rsidP="00C6166A">
      <w:pPr>
        <w:numPr>
          <w:ilvl w:val="0"/>
          <w:numId w:val="3"/>
        </w:numPr>
        <w:spacing w:after="0" w:line="240" w:lineRule="auto"/>
        <w:rPr>
          <w:rFonts w:cs="Calibri"/>
        </w:rPr>
      </w:pPr>
      <w:r w:rsidRPr="00211EDC">
        <w:rPr>
          <w:rFonts w:cs="Calibri"/>
        </w:rPr>
        <w:t>____________________________________________</w:t>
      </w:r>
    </w:p>
    <w:p w14:paraId="564B63F1" w14:textId="77777777" w:rsidR="00C6166A" w:rsidRPr="00211EDC" w:rsidRDefault="00C6166A" w:rsidP="00C6166A">
      <w:pPr>
        <w:numPr>
          <w:ilvl w:val="0"/>
          <w:numId w:val="3"/>
        </w:numPr>
        <w:spacing w:after="0" w:line="240" w:lineRule="auto"/>
        <w:rPr>
          <w:rFonts w:cs="Calibri"/>
        </w:rPr>
      </w:pPr>
      <w:r w:rsidRPr="00211EDC">
        <w:rPr>
          <w:rFonts w:cs="Calibri"/>
        </w:rPr>
        <w:t>____________________________________________</w:t>
      </w:r>
    </w:p>
    <w:p w14:paraId="2545FC2E" w14:textId="77777777" w:rsidR="00C6166A" w:rsidRPr="00211EDC" w:rsidRDefault="00C6166A" w:rsidP="00C6166A">
      <w:pPr>
        <w:numPr>
          <w:ilvl w:val="0"/>
          <w:numId w:val="3"/>
        </w:numPr>
        <w:spacing w:after="0" w:line="240" w:lineRule="auto"/>
        <w:rPr>
          <w:rFonts w:cs="Calibri"/>
        </w:rPr>
      </w:pPr>
      <w:r w:rsidRPr="00211EDC">
        <w:rPr>
          <w:rFonts w:cs="Calibri"/>
        </w:rPr>
        <w:t>____________________________________________</w:t>
      </w:r>
    </w:p>
    <w:p w14:paraId="08E82C35" w14:textId="77777777" w:rsidR="00C6166A" w:rsidRPr="00211EDC" w:rsidRDefault="00C6166A" w:rsidP="00C6166A">
      <w:pPr>
        <w:numPr>
          <w:ilvl w:val="0"/>
          <w:numId w:val="3"/>
        </w:numPr>
        <w:spacing w:after="0" w:line="240" w:lineRule="auto"/>
        <w:rPr>
          <w:rFonts w:cs="Calibri"/>
        </w:rPr>
      </w:pPr>
      <w:r w:rsidRPr="00211EDC">
        <w:rPr>
          <w:rFonts w:cs="Calibri"/>
        </w:rPr>
        <w:lastRenderedPageBreak/>
        <w:t>____________________________________________</w:t>
      </w:r>
    </w:p>
    <w:p w14:paraId="4DF4A945" w14:textId="77777777" w:rsidR="00C6166A" w:rsidRPr="00211EDC" w:rsidRDefault="00C6166A" w:rsidP="00C6166A">
      <w:pPr>
        <w:numPr>
          <w:ilvl w:val="0"/>
          <w:numId w:val="3"/>
        </w:numPr>
        <w:spacing w:after="0" w:line="240" w:lineRule="auto"/>
        <w:rPr>
          <w:rFonts w:cs="Calibri"/>
        </w:rPr>
      </w:pPr>
      <w:r w:rsidRPr="00211EDC">
        <w:rPr>
          <w:rFonts w:cs="Calibri"/>
        </w:rPr>
        <w:t>____________________________________________</w:t>
      </w:r>
    </w:p>
    <w:p w14:paraId="3E0EA8DD" w14:textId="77777777" w:rsidR="00C6166A" w:rsidRPr="00211EDC" w:rsidRDefault="00C6166A" w:rsidP="00C6166A">
      <w:pPr>
        <w:numPr>
          <w:ilvl w:val="0"/>
          <w:numId w:val="3"/>
        </w:numPr>
        <w:spacing w:after="0" w:line="240" w:lineRule="auto"/>
        <w:rPr>
          <w:rFonts w:cs="Calibri"/>
        </w:rPr>
      </w:pPr>
      <w:r w:rsidRPr="00211EDC">
        <w:rPr>
          <w:rFonts w:cs="Calibri"/>
        </w:rPr>
        <w:t>____________________________________________</w:t>
      </w:r>
    </w:p>
    <w:p w14:paraId="5370F63C" w14:textId="77777777" w:rsidR="00C6166A" w:rsidRDefault="00C6166A" w:rsidP="00C6166A">
      <w:pPr>
        <w:numPr>
          <w:ilvl w:val="0"/>
          <w:numId w:val="3"/>
        </w:numPr>
        <w:spacing w:after="0" w:line="240" w:lineRule="auto"/>
        <w:rPr>
          <w:rFonts w:cs="Calibri"/>
        </w:rPr>
      </w:pPr>
      <w:r w:rsidRPr="00211EDC">
        <w:rPr>
          <w:rFonts w:cs="Calibri"/>
        </w:rPr>
        <w:t>____________________________________________</w:t>
      </w:r>
    </w:p>
    <w:p w14:paraId="2FA32E5F" w14:textId="77777777" w:rsidR="00C6166A" w:rsidRPr="00AB7724" w:rsidRDefault="00C6166A" w:rsidP="00C6166A">
      <w:pPr>
        <w:spacing w:after="0" w:line="240" w:lineRule="auto"/>
        <w:ind w:left="720"/>
        <w:rPr>
          <w:rFonts w:cs="Calibri"/>
        </w:rPr>
      </w:pPr>
    </w:p>
    <w:p w14:paraId="2236AC6F" w14:textId="77777777" w:rsidR="00C6166A" w:rsidRPr="00D84A2E" w:rsidRDefault="00C6166A" w:rsidP="00C6166A">
      <w:r w:rsidRPr="00D84A2E">
        <w:t xml:space="preserve">Y___ or N____ Are your preferred occupations in </w:t>
      </w:r>
      <w:r>
        <w:t xml:space="preserve">alignment </w:t>
      </w:r>
      <w:r w:rsidRPr="00D84A2E">
        <w:t xml:space="preserve">with your assessment results?  </w:t>
      </w:r>
    </w:p>
    <w:p w14:paraId="2681E176" w14:textId="77777777" w:rsidR="00C6166A" w:rsidRPr="00D84A2E" w:rsidRDefault="00C6166A" w:rsidP="00C6166A">
      <w:r w:rsidRPr="00D84A2E">
        <w:t xml:space="preserve">Y___ or N____ Are your work interests </w:t>
      </w:r>
      <w:r>
        <w:t>a good match with</w:t>
      </w:r>
      <w:r w:rsidRPr="00D84A2E">
        <w:t xml:space="preserve"> </w:t>
      </w:r>
      <w:r>
        <w:t xml:space="preserve">the </w:t>
      </w:r>
      <w:r w:rsidRPr="00D84A2E">
        <w:t>work interests</w:t>
      </w:r>
      <w:r w:rsidRPr="00B52389">
        <w:t xml:space="preserve"> </w:t>
      </w:r>
      <w:r>
        <w:t xml:space="preserve">of </w:t>
      </w:r>
      <w:r w:rsidRPr="00D84A2E">
        <w:t xml:space="preserve">your favorite occupations? (To </w:t>
      </w:r>
      <w:r>
        <w:t>answer this question</w:t>
      </w:r>
      <w:r w:rsidRPr="00D84A2E">
        <w:t xml:space="preserve">, click </w:t>
      </w:r>
      <w:r>
        <w:t>an</w:t>
      </w:r>
      <w:r w:rsidRPr="00D84A2E">
        <w:t xml:space="preserve"> occupation </w:t>
      </w:r>
      <w:r>
        <w:t>name</w:t>
      </w:r>
      <w:r w:rsidRPr="00D84A2E">
        <w:t xml:space="preserve"> and </w:t>
      </w:r>
      <w:r>
        <w:t>examine that</w:t>
      </w:r>
      <w:r w:rsidRPr="00D84A2E">
        <w:t xml:space="preserve"> </w:t>
      </w:r>
      <w:r>
        <w:t>occupation’s</w:t>
      </w:r>
      <w:r w:rsidRPr="00D84A2E">
        <w:t xml:space="preserve"> Interest Profile. </w:t>
      </w:r>
      <w:r>
        <w:t xml:space="preserve"> If you have completed the Work Interest Assessment, the graph will compare</w:t>
      </w:r>
      <w:r w:rsidRPr="00D84A2E">
        <w:t xml:space="preserve"> your Holland Code to the </w:t>
      </w:r>
      <w:r>
        <w:t>Holland Code for that occupation)</w:t>
      </w:r>
      <w:r w:rsidRPr="00D84A2E">
        <w:t xml:space="preserve"> </w:t>
      </w:r>
    </w:p>
    <w:p w14:paraId="5FB33C1D" w14:textId="77777777" w:rsidR="00C6166A" w:rsidRPr="00041F66" w:rsidRDefault="00C6166A" w:rsidP="00C6166A">
      <w:pPr>
        <w:jc w:val="center"/>
        <w:rPr>
          <w:noProof/>
        </w:rPr>
      </w:pPr>
      <w:r w:rsidRPr="00080CB4">
        <w:rPr>
          <w:noProof/>
        </w:rPr>
        <w:drawing>
          <wp:inline distT="0" distB="0" distL="0" distR="0" wp14:anchorId="759F48AF" wp14:editId="7AB45E7A">
            <wp:extent cx="5396865" cy="3244850"/>
            <wp:effectExtent l="0" t="0" r="0" b="0"/>
            <wp:docPr id="10" name="Picture 27" descr="Description: Macintosh HD:Users:dianemccrudden:Dropbox:Screenshots:Screenshot 2016-08-22 08.31.1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Description: Macintosh HD:Users:dianemccrudden:Dropbox:Screenshots:Screenshot 2016-08-22 08.31.15.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865" cy="3244850"/>
                    </a:xfrm>
                    <a:prstGeom prst="rect">
                      <a:avLst/>
                    </a:prstGeom>
                    <a:noFill/>
                    <a:ln>
                      <a:noFill/>
                    </a:ln>
                  </pic:spPr>
                </pic:pic>
              </a:graphicData>
            </a:graphic>
          </wp:inline>
        </w:drawing>
      </w:r>
    </w:p>
    <w:p w14:paraId="7A1612FA" w14:textId="77777777" w:rsidR="00C6166A" w:rsidRPr="00211EDC" w:rsidRDefault="00C6166A" w:rsidP="00C6166A">
      <w:pPr>
        <w:rPr>
          <w:rFonts w:cs="Calibri"/>
        </w:rPr>
      </w:pPr>
      <w:r>
        <w:rPr>
          <w:rFonts w:cs="Calibri"/>
        </w:rPr>
        <w:t>What questions/</w:t>
      </w:r>
      <w:r w:rsidRPr="00211EDC">
        <w:rPr>
          <w:rFonts w:cs="Calibri"/>
        </w:rPr>
        <w:t xml:space="preserve">comments do you have about the </w:t>
      </w:r>
      <w:r>
        <w:rPr>
          <w:rFonts w:cs="Calibri"/>
        </w:rPr>
        <w:t>occupation</w:t>
      </w:r>
      <w:r w:rsidRPr="00211EDC">
        <w:rPr>
          <w:rFonts w:cs="Calibri"/>
        </w:rPr>
        <w:t xml:space="preserve">(s) you </w:t>
      </w:r>
      <w:r>
        <w:rPr>
          <w:rFonts w:cs="Calibri"/>
        </w:rPr>
        <w:t>find appealing</w:t>
      </w:r>
      <w:r w:rsidRPr="00211EDC">
        <w:rPr>
          <w:rFonts w:cs="Calibri"/>
        </w:rPr>
        <w:t>?</w:t>
      </w:r>
    </w:p>
    <w:p w14:paraId="3BE2F6FC" w14:textId="4F9B37D6" w:rsidR="00C6166A" w:rsidRPr="00C52ED8" w:rsidRDefault="00C6166A" w:rsidP="00C6166A">
      <w:pPr>
        <w:rPr>
          <w:rFonts w:cs="Calibri"/>
        </w:rPr>
      </w:pPr>
      <w:r w:rsidRPr="00211EDC">
        <w:rPr>
          <w:rFonts w:cs="Calibri"/>
        </w:rPr>
        <w:t>________________________________________________________________________________________________________________________________________________________________________________________________________________________</w:t>
      </w:r>
      <w:r>
        <w:rPr>
          <w:rFonts w:cs="Calibri"/>
        </w:rPr>
        <w:t>____________________________________________________________________________________________________________________________________________________________</w:t>
      </w:r>
      <w:r w:rsidR="00135E6F">
        <w:rPr>
          <w:rFonts w:cs="Calibri"/>
        </w:rPr>
        <w:t>_____________________________________________________</w:t>
      </w:r>
    </w:p>
    <w:p w14:paraId="0D29E642" w14:textId="77777777" w:rsidR="00C6166A" w:rsidRPr="00211EDC" w:rsidRDefault="00C6166A" w:rsidP="00C6166A">
      <w:pPr>
        <w:shd w:val="clear" w:color="auto" w:fill="FFFFFF"/>
        <w:spacing w:before="30" w:after="100" w:afterAutospacing="1"/>
        <w:rPr>
          <w:rFonts w:cs="Calibri"/>
          <w:bCs/>
          <w:color w:val="000000"/>
        </w:rPr>
      </w:pPr>
      <w:r w:rsidRPr="00211EDC">
        <w:rPr>
          <w:rFonts w:cs="Calibri"/>
          <w:bCs/>
          <w:color w:val="000000"/>
        </w:rPr>
        <w:t xml:space="preserve">Do your preferred </w:t>
      </w:r>
      <w:r>
        <w:rPr>
          <w:rFonts w:cs="Calibri"/>
          <w:bCs/>
          <w:color w:val="000000"/>
        </w:rPr>
        <w:t>occupations</w:t>
      </w:r>
      <w:r w:rsidRPr="00211EDC">
        <w:rPr>
          <w:rFonts w:cs="Calibri"/>
          <w:bCs/>
          <w:color w:val="000000"/>
        </w:rPr>
        <w:t xml:space="preserve"> </w:t>
      </w:r>
      <w:r>
        <w:rPr>
          <w:rFonts w:cs="Calibri"/>
          <w:bCs/>
          <w:color w:val="000000"/>
        </w:rPr>
        <w:t>support</w:t>
      </w:r>
      <w:r w:rsidRPr="00211EDC">
        <w:rPr>
          <w:rFonts w:cs="Calibri"/>
          <w:bCs/>
          <w:color w:val="000000"/>
        </w:rPr>
        <w:t xml:space="preserve"> your </w:t>
      </w:r>
      <w:r>
        <w:rPr>
          <w:rFonts w:cs="Calibri"/>
          <w:bCs/>
          <w:color w:val="000000"/>
        </w:rPr>
        <w:t>work</w:t>
      </w:r>
      <w:r w:rsidRPr="00211EDC">
        <w:rPr>
          <w:rFonts w:cs="Calibri"/>
          <w:bCs/>
          <w:color w:val="000000"/>
        </w:rPr>
        <w:t xml:space="preserve"> interests, personality preferences, </w:t>
      </w:r>
      <w:proofErr w:type="gramStart"/>
      <w:r w:rsidRPr="00211EDC">
        <w:rPr>
          <w:rFonts w:cs="Calibri"/>
          <w:bCs/>
          <w:color w:val="000000"/>
        </w:rPr>
        <w:t>skills</w:t>
      </w:r>
      <w:proofErr w:type="gramEnd"/>
      <w:r w:rsidRPr="00211EDC">
        <w:rPr>
          <w:rFonts w:cs="Calibri"/>
          <w:bCs/>
          <w:color w:val="000000"/>
        </w:rPr>
        <w:t xml:space="preserve"> and values? Why </w:t>
      </w:r>
      <w:r>
        <w:rPr>
          <w:rFonts w:cs="Calibri"/>
          <w:bCs/>
          <w:color w:val="000000"/>
        </w:rPr>
        <w:t>are these</w:t>
      </w:r>
      <w:r w:rsidRPr="00211EDC">
        <w:rPr>
          <w:rFonts w:cs="Calibri"/>
          <w:bCs/>
          <w:color w:val="000000"/>
        </w:rPr>
        <w:t xml:space="preserve"> </w:t>
      </w:r>
      <w:r>
        <w:rPr>
          <w:rFonts w:cs="Calibri"/>
          <w:bCs/>
          <w:color w:val="000000"/>
        </w:rPr>
        <w:t>occupations</w:t>
      </w:r>
      <w:r w:rsidRPr="00211EDC">
        <w:rPr>
          <w:rFonts w:cs="Calibri"/>
          <w:bCs/>
          <w:color w:val="000000"/>
        </w:rPr>
        <w:t xml:space="preserve"> a good fit for you?</w:t>
      </w:r>
    </w:p>
    <w:p w14:paraId="1B733B1C" w14:textId="23BF7B7C" w:rsidR="00C6166A" w:rsidRPr="00347377" w:rsidRDefault="00C6166A" w:rsidP="00C6166A">
      <w:pPr>
        <w:rPr>
          <w:rFonts w:cs="Calibri"/>
        </w:rPr>
      </w:pPr>
      <w:r w:rsidRPr="00211EDC">
        <w:rPr>
          <w:rFonts w:cs="Calibri"/>
        </w:rPr>
        <w:t>________________________________________________________________________________________________________________________________________________________________________________________________________________________</w:t>
      </w:r>
      <w:r>
        <w:rPr>
          <w:rFonts w:cs="Calibri"/>
        </w:rPr>
        <w:t>_______________________________________</w:t>
      </w:r>
      <w:r>
        <w:rPr>
          <w:rFonts w:cs="Calibri"/>
        </w:rPr>
        <w:lastRenderedPageBreak/>
        <w:t>_____________________________________________________________________________________________________________________</w:t>
      </w:r>
      <w:r w:rsidR="00135E6F">
        <w:rPr>
          <w:rFonts w:cs="Calibri"/>
        </w:rPr>
        <w:t>_____________________________________________________</w:t>
      </w:r>
    </w:p>
    <w:p w14:paraId="2EAF5F70" w14:textId="77777777" w:rsidR="00C6166A" w:rsidRDefault="00C6166A" w:rsidP="00C6166A">
      <w:r w:rsidRPr="000C36C8">
        <w:rPr>
          <w:b/>
        </w:rPr>
        <w:t>YOUR SAVED MAJORS</w:t>
      </w:r>
      <w:r w:rsidRPr="00D84A2E">
        <w:t xml:space="preserve"> </w:t>
      </w:r>
    </w:p>
    <w:p w14:paraId="18ED235B" w14:textId="77777777" w:rsidR="00C6166A" w:rsidRPr="00AB0361" w:rsidRDefault="00C6166A" w:rsidP="00C6166A">
      <w:r>
        <w:t xml:space="preserve">Review your saved majors in your career portfolio.  Click on Make Top Choice to identify the major that is most appealing to you. </w:t>
      </w:r>
    </w:p>
    <w:p w14:paraId="5C722177" w14:textId="77777777" w:rsidR="00C6166A" w:rsidRPr="00211EDC" w:rsidRDefault="00C6166A" w:rsidP="00C6166A">
      <w:pPr>
        <w:rPr>
          <w:rFonts w:cs="Calibri"/>
        </w:rPr>
      </w:pPr>
      <w:r w:rsidRPr="00211EDC">
        <w:rPr>
          <w:rFonts w:cs="Calibri"/>
        </w:rPr>
        <w:t xml:space="preserve">List </w:t>
      </w:r>
      <w:r>
        <w:rPr>
          <w:rFonts w:cs="Calibri"/>
        </w:rPr>
        <w:t xml:space="preserve">your top choice major and 2-3 other </w:t>
      </w:r>
      <w:r w:rsidRPr="00211EDC">
        <w:rPr>
          <w:rFonts w:cs="Calibri"/>
        </w:rPr>
        <w:t xml:space="preserve">majors </w:t>
      </w:r>
      <w:r>
        <w:rPr>
          <w:rFonts w:cs="Calibri"/>
        </w:rPr>
        <w:t>that you find appealing:</w:t>
      </w:r>
    </w:p>
    <w:p w14:paraId="217AB00B" w14:textId="77777777" w:rsidR="00C6166A" w:rsidRPr="00211EDC" w:rsidRDefault="00C6166A" w:rsidP="00C6166A">
      <w:pPr>
        <w:numPr>
          <w:ilvl w:val="0"/>
          <w:numId w:val="4"/>
        </w:numPr>
        <w:spacing w:after="0" w:line="240" w:lineRule="auto"/>
        <w:rPr>
          <w:rFonts w:cs="Calibri"/>
        </w:rPr>
      </w:pPr>
      <w:r w:rsidRPr="00211EDC">
        <w:rPr>
          <w:rFonts w:cs="Calibri"/>
        </w:rPr>
        <w:t>____________________________________________</w:t>
      </w:r>
    </w:p>
    <w:p w14:paraId="7AC0595A" w14:textId="77777777" w:rsidR="00C6166A" w:rsidRPr="00211EDC" w:rsidRDefault="00C6166A" w:rsidP="00C6166A">
      <w:pPr>
        <w:numPr>
          <w:ilvl w:val="0"/>
          <w:numId w:val="4"/>
        </w:numPr>
        <w:spacing w:after="0" w:line="240" w:lineRule="auto"/>
        <w:rPr>
          <w:rFonts w:cs="Calibri"/>
        </w:rPr>
      </w:pPr>
      <w:r w:rsidRPr="00211EDC">
        <w:rPr>
          <w:rFonts w:cs="Calibri"/>
        </w:rPr>
        <w:t>____________________________________________</w:t>
      </w:r>
    </w:p>
    <w:p w14:paraId="4030DD36" w14:textId="77777777" w:rsidR="00C6166A" w:rsidRDefault="00C6166A" w:rsidP="00C6166A">
      <w:pPr>
        <w:numPr>
          <w:ilvl w:val="0"/>
          <w:numId w:val="4"/>
        </w:numPr>
        <w:spacing w:after="0" w:line="240" w:lineRule="auto"/>
        <w:rPr>
          <w:rFonts w:cs="Calibri"/>
        </w:rPr>
      </w:pPr>
      <w:r w:rsidRPr="00211EDC">
        <w:rPr>
          <w:rFonts w:cs="Calibri"/>
        </w:rPr>
        <w:t>____________________________________________</w:t>
      </w:r>
    </w:p>
    <w:p w14:paraId="2DA342DA" w14:textId="77777777" w:rsidR="00C6166A" w:rsidRDefault="00C6166A" w:rsidP="00C6166A">
      <w:pPr>
        <w:numPr>
          <w:ilvl w:val="0"/>
          <w:numId w:val="4"/>
        </w:numPr>
        <w:spacing w:after="0" w:line="240" w:lineRule="auto"/>
        <w:rPr>
          <w:rFonts w:cs="Calibri"/>
        </w:rPr>
      </w:pPr>
      <w:r w:rsidRPr="00211EDC">
        <w:rPr>
          <w:rFonts w:cs="Calibri"/>
        </w:rPr>
        <w:t>____________________________________________</w:t>
      </w:r>
    </w:p>
    <w:p w14:paraId="6B485DB0" w14:textId="77777777" w:rsidR="00C6166A" w:rsidRDefault="00C6166A" w:rsidP="00C6166A">
      <w:pPr>
        <w:spacing w:after="0" w:line="240" w:lineRule="auto"/>
        <w:ind w:left="720"/>
        <w:rPr>
          <w:rFonts w:cs="Calibri"/>
        </w:rPr>
      </w:pPr>
    </w:p>
    <w:p w14:paraId="523F277E" w14:textId="77777777" w:rsidR="00C6166A" w:rsidRPr="00041F66" w:rsidRDefault="00C6166A" w:rsidP="00C6166A">
      <w:pPr>
        <w:spacing w:after="0" w:line="240" w:lineRule="auto"/>
        <w:ind w:left="720"/>
        <w:rPr>
          <w:rFonts w:cs="Calibri"/>
        </w:rPr>
      </w:pPr>
    </w:p>
    <w:p w14:paraId="5BDADEAB" w14:textId="628AF983" w:rsidR="00C6166A" w:rsidRPr="00D84A2E" w:rsidRDefault="00C6166A" w:rsidP="00C6166A">
      <w:r w:rsidRPr="00D84A2E">
        <w:t xml:space="preserve">Y___ or N____ </w:t>
      </w:r>
      <w:r>
        <w:t xml:space="preserve">Go to your top choice majors and look at the courses. Do you find the subject matter of your preferred majors appealing?                         </w:t>
      </w:r>
      <w:r w:rsidRPr="00D84A2E">
        <w:t xml:space="preserve"> </w:t>
      </w:r>
    </w:p>
    <w:p w14:paraId="769D346A" w14:textId="77777777" w:rsidR="00C6166A" w:rsidRPr="00D84A2E" w:rsidRDefault="00C6166A" w:rsidP="00C6166A">
      <w:r w:rsidRPr="00D84A2E">
        <w:t xml:space="preserve">Y___ or N____ </w:t>
      </w:r>
      <w:r>
        <w:t xml:space="preserve">Do you find the </w:t>
      </w:r>
      <w:r w:rsidRPr="00D84A2E">
        <w:t xml:space="preserve">occupations associated with your </w:t>
      </w:r>
      <w:r>
        <w:t xml:space="preserve">preferred majors appealing?                         </w:t>
      </w:r>
      <w:r w:rsidRPr="00D84A2E">
        <w:t xml:space="preserve"> </w:t>
      </w:r>
    </w:p>
    <w:p w14:paraId="07F0AEBD" w14:textId="18C3E46B" w:rsidR="00C6166A" w:rsidRPr="00D84A2E" w:rsidRDefault="00C6166A" w:rsidP="00C6166A">
      <w:r w:rsidRPr="00D84A2E">
        <w:t>Y___ or N____ Do your preferred majors match the majors displayed in your</w:t>
      </w:r>
      <w:r>
        <w:t xml:space="preserve"> </w:t>
      </w:r>
      <w:r w:rsidRPr="00D84A2E">
        <w:t>self</w:t>
      </w:r>
      <w:r>
        <w:t>-</w:t>
      </w:r>
      <w:r w:rsidRPr="00D84A2E">
        <w:t xml:space="preserve">assessment results?  </w:t>
      </w:r>
    </w:p>
    <w:p w14:paraId="376C2F40" w14:textId="77777777" w:rsidR="00C6166A" w:rsidRPr="00347377" w:rsidRDefault="00C6166A" w:rsidP="00C6166A">
      <w:r w:rsidRPr="00D84A2E">
        <w:t xml:space="preserve">Y___ or N____ Do your preferred majors support your </w:t>
      </w:r>
      <w:r>
        <w:t xml:space="preserve">career goals and </w:t>
      </w:r>
      <w:r w:rsidRPr="00D84A2E">
        <w:t xml:space="preserve">favorite occupations?  </w:t>
      </w:r>
    </w:p>
    <w:p w14:paraId="4C5D72A1" w14:textId="77777777" w:rsidR="00C6166A" w:rsidRPr="00211EDC" w:rsidRDefault="00C6166A" w:rsidP="00C6166A">
      <w:pPr>
        <w:rPr>
          <w:rFonts w:cs="Calibri"/>
        </w:rPr>
      </w:pPr>
      <w:r w:rsidRPr="00211EDC">
        <w:rPr>
          <w:rFonts w:cs="Calibri"/>
        </w:rPr>
        <w:t>What questions / comments do you have about the major(s) you are considering?</w:t>
      </w:r>
    </w:p>
    <w:p w14:paraId="38037629" w14:textId="37B016BE" w:rsidR="00C6166A" w:rsidRPr="00AB37C2" w:rsidRDefault="00C6166A" w:rsidP="00C6166A">
      <w:pPr>
        <w:rPr>
          <w:rFonts w:cs="Calibri"/>
        </w:rPr>
      </w:pPr>
      <w:r w:rsidRPr="00211EDC">
        <w:rPr>
          <w:rFonts w:cs="Calibri"/>
        </w:rPr>
        <w:t>________________________________________________________________________________________________________________________________________________________________________________________________________________________</w:t>
      </w:r>
      <w:r>
        <w:rPr>
          <w:rFonts w:cs="Calibri"/>
        </w:rPr>
        <w:t>_______________________________________</w:t>
      </w:r>
      <w:r w:rsidRPr="00211EDC">
        <w:rPr>
          <w:rFonts w:cs="Calibri"/>
        </w:rPr>
        <w:t>__________________________________________________________________________________________________________________________________________________________________________</w:t>
      </w:r>
    </w:p>
    <w:p w14:paraId="77D8DD68" w14:textId="77777777" w:rsidR="00C6166A" w:rsidRPr="00211EDC" w:rsidRDefault="00C6166A" w:rsidP="00C6166A">
      <w:pPr>
        <w:shd w:val="clear" w:color="auto" w:fill="FFFFFF"/>
        <w:spacing w:before="30" w:after="100" w:afterAutospacing="1"/>
        <w:rPr>
          <w:rFonts w:cs="Calibri"/>
          <w:bCs/>
          <w:color w:val="000000"/>
        </w:rPr>
      </w:pPr>
      <w:r w:rsidRPr="00211EDC">
        <w:rPr>
          <w:rFonts w:cs="Calibri"/>
          <w:bCs/>
          <w:color w:val="000000"/>
        </w:rPr>
        <w:t xml:space="preserve">Do your preferred majors support your personality preferences, career interests, </w:t>
      </w:r>
      <w:proofErr w:type="gramStart"/>
      <w:r w:rsidRPr="00211EDC">
        <w:rPr>
          <w:rFonts w:cs="Calibri"/>
          <w:bCs/>
          <w:color w:val="000000"/>
        </w:rPr>
        <w:t>skills</w:t>
      </w:r>
      <w:proofErr w:type="gramEnd"/>
      <w:r w:rsidRPr="00211EDC">
        <w:rPr>
          <w:rFonts w:cs="Calibri"/>
          <w:bCs/>
          <w:color w:val="000000"/>
        </w:rPr>
        <w:t xml:space="preserve"> and values? Why </w:t>
      </w:r>
      <w:r>
        <w:rPr>
          <w:rFonts w:cs="Calibri"/>
          <w:bCs/>
          <w:color w:val="000000"/>
        </w:rPr>
        <w:t xml:space="preserve">are </w:t>
      </w:r>
      <w:r w:rsidRPr="00211EDC">
        <w:rPr>
          <w:rFonts w:cs="Calibri"/>
          <w:bCs/>
          <w:color w:val="000000"/>
        </w:rPr>
        <w:t>th</w:t>
      </w:r>
      <w:r>
        <w:rPr>
          <w:rFonts w:cs="Calibri"/>
          <w:bCs/>
          <w:color w:val="000000"/>
        </w:rPr>
        <w:t>ese</w:t>
      </w:r>
      <w:r w:rsidRPr="00211EDC">
        <w:rPr>
          <w:rFonts w:cs="Calibri"/>
          <w:bCs/>
          <w:color w:val="000000"/>
        </w:rPr>
        <w:t xml:space="preserve"> major</w:t>
      </w:r>
      <w:r>
        <w:rPr>
          <w:rFonts w:cs="Calibri"/>
          <w:bCs/>
          <w:color w:val="000000"/>
        </w:rPr>
        <w:t>s</w:t>
      </w:r>
      <w:r w:rsidRPr="00211EDC">
        <w:rPr>
          <w:rFonts w:cs="Calibri"/>
          <w:bCs/>
          <w:color w:val="000000"/>
        </w:rPr>
        <w:t xml:space="preserve"> a good fit for you?</w:t>
      </w:r>
    </w:p>
    <w:p w14:paraId="100A920B" w14:textId="47E91D34" w:rsidR="00376CB7" w:rsidRDefault="00C6166A">
      <w:r w:rsidRPr="00211EDC">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376CB7" w:rsidSect="00465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Bold">
    <w:altName w:val="Cambria"/>
    <w:panose1 w:val="00000000000000000000"/>
    <w:charset w:val="00"/>
    <w:family w:val="auto"/>
    <w:notTrueType/>
    <w:pitch w:val="default"/>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FE3"/>
    <w:multiLevelType w:val="hybridMultilevel"/>
    <w:tmpl w:val="F890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60484"/>
    <w:multiLevelType w:val="hybridMultilevel"/>
    <w:tmpl w:val="FA506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03970"/>
    <w:multiLevelType w:val="hybridMultilevel"/>
    <w:tmpl w:val="596263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8D5DE9"/>
    <w:multiLevelType w:val="hybridMultilevel"/>
    <w:tmpl w:val="F0604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151E7"/>
    <w:multiLevelType w:val="hybridMultilevel"/>
    <w:tmpl w:val="7EB0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542729">
    <w:abstractNumId w:val="4"/>
  </w:num>
  <w:num w:numId="2" w16cid:durableId="1928810781">
    <w:abstractNumId w:val="0"/>
  </w:num>
  <w:num w:numId="3" w16cid:durableId="1955359048">
    <w:abstractNumId w:val="3"/>
  </w:num>
  <w:num w:numId="4" w16cid:durableId="1118720000">
    <w:abstractNumId w:val="1"/>
  </w:num>
  <w:num w:numId="5" w16cid:durableId="2063825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6A"/>
    <w:rsid w:val="00135E6F"/>
    <w:rsid w:val="00170398"/>
    <w:rsid w:val="004655D3"/>
    <w:rsid w:val="00B60E44"/>
    <w:rsid w:val="00C61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A014"/>
  <w14:defaultImageDpi w14:val="32767"/>
  <w15:chartTrackingRefBased/>
  <w15:docId w15:val="{9F8D0B2C-2442-C54D-B377-330D3F56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166A"/>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2664</Words>
  <Characters>15188</Characters>
  <Application>Microsoft Office Word</Application>
  <DocSecurity>0</DocSecurity>
  <Lines>126</Lines>
  <Paragraphs>35</Paragraphs>
  <ScaleCrop>false</ScaleCrop>
  <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Stokes</dc:creator>
  <cp:keywords/>
  <dc:description/>
  <cp:lastModifiedBy>Kim, Jin</cp:lastModifiedBy>
  <cp:revision>2</cp:revision>
  <dcterms:created xsi:type="dcterms:W3CDTF">2022-08-23T19:23:00Z</dcterms:created>
  <dcterms:modified xsi:type="dcterms:W3CDTF">2022-08-23T19:23:00Z</dcterms:modified>
</cp:coreProperties>
</file>